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BE82" w14:textId="77777777" w:rsidR="00964B72" w:rsidRPr="0042384E" w:rsidRDefault="00964B72" w:rsidP="00964B72">
      <w:pPr>
        <w:spacing w:after="0"/>
        <w:jc w:val="center"/>
        <w:rPr>
          <w:rFonts w:cstheme="minorHAnsi"/>
          <w:b/>
          <w:bCs/>
          <w:color w:val="002A6C"/>
          <w:sz w:val="28"/>
          <w:szCs w:val="28"/>
        </w:rPr>
      </w:pPr>
      <w:r w:rsidRPr="0042384E">
        <w:rPr>
          <w:rFonts w:cstheme="minorHAnsi"/>
          <w:b/>
          <w:bCs/>
          <w:color w:val="002A6C"/>
          <w:sz w:val="28"/>
          <w:szCs w:val="28"/>
        </w:rPr>
        <w:t>Annex A</w:t>
      </w:r>
    </w:p>
    <w:p w14:paraId="13BE4018" w14:textId="77777777" w:rsidR="00964B72" w:rsidRPr="0001590F" w:rsidRDefault="00964B72" w:rsidP="00964B72">
      <w:pPr>
        <w:spacing w:after="0"/>
        <w:jc w:val="center"/>
        <w:rPr>
          <w:rFonts w:cstheme="minorHAnsi"/>
          <w:b/>
          <w:bCs/>
          <w:color w:val="002A6C"/>
          <w:sz w:val="28"/>
          <w:szCs w:val="28"/>
        </w:rPr>
      </w:pPr>
      <w:r w:rsidRPr="0001590F">
        <w:rPr>
          <w:rFonts w:cstheme="minorHAnsi"/>
          <w:b/>
          <w:bCs/>
          <w:color w:val="002A6C"/>
          <w:sz w:val="28"/>
          <w:szCs w:val="28"/>
        </w:rPr>
        <w:t>USAID Kosovo Compete Activity</w:t>
      </w:r>
    </w:p>
    <w:p w14:paraId="2F184B07" w14:textId="0D58FA71" w:rsidR="00964B72" w:rsidRPr="0001590F" w:rsidRDefault="00964B72" w:rsidP="00964B72">
      <w:pPr>
        <w:spacing w:after="0"/>
        <w:jc w:val="center"/>
        <w:rPr>
          <w:rFonts w:cstheme="minorHAnsi"/>
          <w:b/>
          <w:bCs/>
          <w:color w:val="808080" w:themeColor="background1" w:themeShade="80"/>
          <w:sz w:val="44"/>
          <w:szCs w:val="28"/>
        </w:rPr>
      </w:pPr>
      <w:r w:rsidRPr="0001590F">
        <w:rPr>
          <w:rFonts w:cstheme="minorHAnsi"/>
          <w:b/>
          <w:bCs/>
          <w:color w:val="808080" w:themeColor="background1" w:themeShade="80"/>
          <w:sz w:val="44"/>
          <w:szCs w:val="28"/>
        </w:rPr>
        <w:t xml:space="preserve">Scope of Work </w:t>
      </w:r>
    </w:p>
    <w:p w14:paraId="60232296" w14:textId="77777777" w:rsidR="00964B72" w:rsidRPr="002853AF" w:rsidRDefault="00964B72" w:rsidP="00964B72">
      <w:pPr>
        <w:rPr>
          <w:rFonts w:cstheme="minorHAnsi"/>
        </w:rPr>
      </w:pPr>
    </w:p>
    <w:p w14:paraId="19C451C5" w14:textId="6483613A" w:rsidR="00BE2B2B" w:rsidRPr="009E101B" w:rsidRDefault="00C41A2E" w:rsidP="00D51154">
      <w:pPr>
        <w:pStyle w:val="Heading2"/>
        <w:numPr>
          <w:ilvl w:val="0"/>
          <w:numId w:val="5"/>
        </w:numPr>
        <w:spacing w:after="120"/>
        <w:ind w:left="274" w:hanging="274"/>
        <w:rPr>
          <w:rFonts w:asciiTheme="minorHAnsi" w:hAnsiTheme="minorHAnsi" w:cstheme="minorHAnsi"/>
          <w:iCs/>
          <w:sz w:val="24"/>
          <w:szCs w:val="24"/>
        </w:rPr>
      </w:pPr>
      <w:bookmarkStart w:id="0" w:name="_Deliverables"/>
      <w:bookmarkStart w:id="1" w:name="_Background"/>
      <w:bookmarkEnd w:id="0"/>
      <w:bookmarkEnd w:id="1"/>
      <w:r w:rsidRPr="009E101B">
        <w:rPr>
          <w:rFonts w:asciiTheme="minorHAnsi" w:hAnsiTheme="minorHAnsi" w:cstheme="minorHAnsi"/>
          <w:iCs/>
          <w:sz w:val="24"/>
          <w:szCs w:val="24"/>
        </w:rPr>
        <w:t xml:space="preserve">Project </w:t>
      </w:r>
      <w:r w:rsidR="00BE2B2B" w:rsidRPr="009E101B">
        <w:rPr>
          <w:rFonts w:asciiTheme="minorHAnsi" w:hAnsiTheme="minorHAnsi" w:cstheme="minorHAnsi"/>
          <w:iCs/>
          <w:sz w:val="24"/>
          <w:szCs w:val="24"/>
        </w:rPr>
        <w:t xml:space="preserve">Background  </w:t>
      </w:r>
    </w:p>
    <w:p w14:paraId="1B81B747" w14:textId="7945CE96" w:rsidR="00BE2B2B" w:rsidRPr="0042384E" w:rsidRDefault="00BE2B2B" w:rsidP="00964B72">
      <w:pPr>
        <w:pStyle w:val="NoSpacing"/>
        <w:rPr>
          <w:rFonts w:asciiTheme="minorHAnsi" w:hAnsiTheme="minorHAnsi" w:cstheme="minorHAnsi"/>
          <w:sz w:val="24"/>
        </w:rPr>
      </w:pPr>
      <w:r w:rsidRPr="0042384E">
        <w:rPr>
          <w:rFonts w:asciiTheme="minorHAnsi" w:hAnsiTheme="minorHAnsi" w:cstheme="minorHAnsi"/>
          <w:sz w:val="24"/>
        </w:rPr>
        <w:t xml:space="preserve">The USAID/Kosovo Compete Activity (hereinafter “USAID Compete Activity,” “Compete” or simply “Activity”) is funded by the United States Agency for International Development (USAID) and is implemented by </w:t>
      </w:r>
      <w:proofErr w:type="spellStart"/>
      <w:r w:rsidRPr="0042384E">
        <w:rPr>
          <w:rFonts w:asciiTheme="minorHAnsi" w:hAnsiTheme="minorHAnsi" w:cstheme="minorHAnsi"/>
          <w:sz w:val="24"/>
        </w:rPr>
        <w:t>Cardno</w:t>
      </w:r>
      <w:proofErr w:type="spellEnd"/>
      <w:r w:rsidRPr="0042384E">
        <w:rPr>
          <w:rFonts w:asciiTheme="minorHAnsi" w:hAnsiTheme="minorHAnsi" w:cstheme="minorHAnsi"/>
          <w:sz w:val="24"/>
        </w:rPr>
        <w:t xml:space="preserve"> Emerging Markets USA, Ltd. (</w:t>
      </w:r>
      <w:proofErr w:type="spellStart"/>
      <w:r w:rsidRPr="0042384E">
        <w:rPr>
          <w:rFonts w:asciiTheme="minorHAnsi" w:hAnsiTheme="minorHAnsi" w:cstheme="minorHAnsi"/>
          <w:sz w:val="24"/>
        </w:rPr>
        <w:t>Cardno</w:t>
      </w:r>
      <w:proofErr w:type="spellEnd"/>
      <w:r w:rsidRPr="0042384E">
        <w:rPr>
          <w:rFonts w:asciiTheme="minorHAnsi" w:hAnsiTheme="minorHAnsi" w:cstheme="minorHAnsi"/>
          <w:sz w:val="24"/>
        </w:rPr>
        <w:t xml:space="preserve">) as prime contractor, along with Recura Financials and Canopy Lab as subcontractors. </w:t>
      </w:r>
    </w:p>
    <w:p w14:paraId="061352A6" w14:textId="77777777" w:rsidR="00964B72" w:rsidRPr="0042384E" w:rsidRDefault="00964B72" w:rsidP="00964B72">
      <w:pPr>
        <w:pStyle w:val="NoSpacing"/>
        <w:rPr>
          <w:rFonts w:asciiTheme="minorHAnsi" w:hAnsiTheme="minorHAnsi" w:cstheme="minorHAnsi"/>
          <w:sz w:val="24"/>
        </w:rPr>
      </w:pPr>
    </w:p>
    <w:p w14:paraId="794C2CC0" w14:textId="16A07CE9" w:rsidR="00964B72" w:rsidRPr="0042384E" w:rsidRDefault="00BE2B2B" w:rsidP="00964B72">
      <w:pPr>
        <w:pStyle w:val="NoSpacing"/>
        <w:rPr>
          <w:rFonts w:asciiTheme="minorHAnsi" w:hAnsiTheme="minorHAnsi" w:cstheme="minorHAnsi"/>
          <w:sz w:val="24"/>
        </w:rPr>
      </w:pPr>
      <w:r w:rsidRPr="0042384E">
        <w:rPr>
          <w:rFonts w:asciiTheme="minorHAnsi" w:hAnsiTheme="minorHAnsi" w:cstheme="minorHAnsi"/>
          <w:sz w:val="24"/>
        </w:rPr>
        <w:t xml:space="preserve">Compete is a five-year USAID activity (August 2020 – August 2025) whose main objective is to facilitate the private sector’s improved competitiveness in local, regional, and international markets. </w:t>
      </w:r>
      <w:proofErr w:type="spellStart"/>
      <w:r w:rsidRPr="0042384E">
        <w:rPr>
          <w:rFonts w:asciiTheme="minorHAnsi" w:hAnsiTheme="minorHAnsi" w:cstheme="minorHAnsi"/>
          <w:sz w:val="24"/>
        </w:rPr>
        <w:t>Compete’s</w:t>
      </w:r>
      <w:proofErr w:type="spellEnd"/>
      <w:r w:rsidRPr="0042384E">
        <w:rPr>
          <w:rFonts w:asciiTheme="minorHAnsi" w:hAnsiTheme="minorHAnsi" w:cstheme="minorHAnsi"/>
          <w:sz w:val="24"/>
        </w:rPr>
        <w:t xml:space="preserve"> implementation approach is based on “market systems development (MSD).” This approach is part of an evolved thinking within USAID to support private sector development through addressing systemic constraints that prevent market systems from being self-sustaining. </w:t>
      </w:r>
    </w:p>
    <w:p w14:paraId="25E4A853" w14:textId="77777777" w:rsidR="00964B72" w:rsidRPr="0042384E" w:rsidRDefault="00964B72" w:rsidP="00964B72">
      <w:pPr>
        <w:pStyle w:val="NoSpacing"/>
        <w:rPr>
          <w:rFonts w:asciiTheme="minorHAnsi" w:hAnsiTheme="minorHAnsi" w:cstheme="minorHAnsi"/>
          <w:sz w:val="24"/>
        </w:rPr>
      </w:pPr>
    </w:p>
    <w:p w14:paraId="52AE2D5D" w14:textId="3F389A2B" w:rsidR="00BE2B2B" w:rsidRPr="0042384E" w:rsidRDefault="00BE2B2B" w:rsidP="00964B72">
      <w:pPr>
        <w:pStyle w:val="NoSpacing"/>
        <w:rPr>
          <w:rFonts w:asciiTheme="minorHAnsi" w:hAnsiTheme="minorHAnsi" w:cstheme="minorHAnsi"/>
          <w:sz w:val="24"/>
        </w:rPr>
      </w:pPr>
      <w:r w:rsidRPr="0042384E">
        <w:rPr>
          <w:rFonts w:asciiTheme="minorHAnsi" w:hAnsiTheme="minorHAnsi" w:cstheme="minorHAnsi"/>
          <w:sz w:val="24"/>
        </w:rPr>
        <w:t xml:space="preserve">Based on the aforementioned approach, USAID Compete Activity seeks to empower and partner with companies, organizations, and relevant institutions through a facilitative approach that addresses systemic constraints. In a departure from direct firm interventions, the MSD approach seeks to support Kosovo to move toward self-sustaining private sector development by promoting resilient market systems. </w:t>
      </w:r>
    </w:p>
    <w:p w14:paraId="797F3165" w14:textId="77777777" w:rsidR="00964B72" w:rsidRPr="0042384E" w:rsidRDefault="00964B72" w:rsidP="00964B72">
      <w:pPr>
        <w:pStyle w:val="NoSpacing"/>
        <w:rPr>
          <w:rFonts w:asciiTheme="minorHAnsi" w:hAnsiTheme="minorHAnsi" w:cstheme="minorHAnsi"/>
          <w:sz w:val="24"/>
        </w:rPr>
      </w:pPr>
    </w:p>
    <w:p w14:paraId="7F0F2073" w14:textId="77777777" w:rsidR="00BE2B2B" w:rsidRPr="0042384E" w:rsidRDefault="00BE2B2B" w:rsidP="00964B72">
      <w:pPr>
        <w:pStyle w:val="NoSpacing"/>
        <w:rPr>
          <w:rFonts w:asciiTheme="minorHAnsi" w:hAnsiTheme="minorHAnsi" w:cstheme="minorHAnsi"/>
          <w:sz w:val="24"/>
        </w:rPr>
      </w:pPr>
      <w:r w:rsidRPr="0042384E">
        <w:rPr>
          <w:rFonts w:asciiTheme="minorHAnsi" w:hAnsiTheme="minorHAnsi" w:cstheme="minorHAnsi"/>
          <w:sz w:val="24"/>
        </w:rPr>
        <w:t xml:space="preserve">USAID Compete Activity focuses on the following export-oriented sectors: </w:t>
      </w:r>
    </w:p>
    <w:p w14:paraId="025CC98D" w14:textId="77777777" w:rsidR="00BE2B2B" w:rsidRPr="0042384E" w:rsidRDefault="00BE2B2B" w:rsidP="00964B72">
      <w:pPr>
        <w:pStyle w:val="NoSpacing"/>
        <w:numPr>
          <w:ilvl w:val="0"/>
          <w:numId w:val="30"/>
        </w:numPr>
        <w:rPr>
          <w:rFonts w:asciiTheme="minorHAnsi" w:hAnsiTheme="minorHAnsi" w:cstheme="minorHAnsi"/>
          <w:sz w:val="24"/>
        </w:rPr>
      </w:pPr>
      <w:r w:rsidRPr="0042384E">
        <w:rPr>
          <w:rFonts w:asciiTheme="minorHAnsi" w:hAnsiTheme="minorHAnsi" w:cstheme="minorHAnsi"/>
          <w:sz w:val="24"/>
        </w:rPr>
        <w:t>Wood Processing;</w:t>
      </w:r>
    </w:p>
    <w:p w14:paraId="3CACDDBF" w14:textId="77777777" w:rsidR="00BE2B2B" w:rsidRPr="0042384E" w:rsidRDefault="00BE2B2B" w:rsidP="00964B72">
      <w:pPr>
        <w:pStyle w:val="NoSpacing"/>
        <w:numPr>
          <w:ilvl w:val="0"/>
          <w:numId w:val="30"/>
        </w:numPr>
        <w:rPr>
          <w:rFonts w:asciiTheme="minorHAnsi" w:hAnsiTheme="minorHAnsi" w:cstheme="minorHAnsi"/>
          <w:sz w:val="24"/>
        </w:rPr>
      </w:pPr>
      <w:r w:rsidRPr="0042384E">
        <w:rPr>
          <w:rFonts w:asciiTheme="minorHAnsi" w:hAnsiTheme="minorHAnsi" w:cstheme="minorHAnsi"/>
          <w:sz w:val="24"/>
        </w:rPr>
        <w:t xml:space="preserve">Information and Communications Technologies (ICT); and </w:t>
      </w:r>
    </w:p>
    <w:p w14:paraId="4EC3B2B8" w14:textId="485924D6" w:rsidR="00BE2B2B" w:rsidRPr="0042384E" w:rsidRDefault="00BE2B2B" w:rsidP="00964B72">
      <w:pPr>
        <w:pStyle w:val="NoSpacing"/>
        <w:numPr>
          <w:ilvl w:val="0"/>
          <w:numId w:val="30"/>
        </w:numPr>
        <w:rPr>
          <w:rFonts w:asciiTheme="minorHAnsi" w:hAnsiTheme="minorHAnsi" w:cstheme="minorHAnsi"/>
          <w:sz w:val="24"/>
        </w:rPr>
      </w:pPr>
      <w:r w:rsidRPr="0042384E">
        <w:rPr>
          <w:rFonts w:asciiTheme="minorHAnsi" w:hAnsiTheme="minorHAnsi" w:cstheme="minorHAnsi"/>
          <w:sz w:val="24"/>
        </w:rPr>
        <w:t>Food Processing.</w:t>
      </w:r>
    </w:p>
    <w:p w14:paraId="1EE6FA0A" w14:textId="77777777" w:rsidR="00964B72" w:rsidRPr="009E101B" w:rsidRDefault="00964B72" w:rsidP="00964B72">
      <w:pPr>
        <w:pStyle w:val="NoSpacing"/>
        <w:ind w:left="720"/>
        <w:rPr>
          <w:rFonts w:asciiTheme="minorHAnsi" w:hAnsiTheme="minorHAnsi" w:cstheme="minorHAnsi"/>
        </w:rPr>
      </w:pPr>
    </w:p>
    <w:p w14:paraId="44AC0E84" w14:textId="77777777" w:rsidR="00BE2B2B" w:rsidRPr="009E101B" w:rsidRDefault="00BE2B2B" w:rsidP="00BE2B2B">
      <w:pPr>
        <w:pStyle w:val="NoSpacing"/>
        <w:spacing w:after="120"/>
        <w:rPr>
          <w:rFonts w:asciiTheme="minorHAnsi" w:hAnsiTheme="minorHAnsi" w:cstheme="minorHAnsi"/>
          <w:sz w:val="24"/>
        </w:rPr>
      </w:pPr>
      <w:r w:rsidRPr="009E101B">
        <w:rPr>
          <w:rFonts w:asciiTheme="minorHAnsi" w:hAnsiTheme="minorHAnsi" w:cstheme="minorHAnsi"/>
          <w:sz w:val="24"/>
        </w:rPr>
        <w:t>USAID Compete Activity’s work in all of its focus sectors is organized along five functional areas:</w:t>
      </w:r>
    </w:p>
    <w:tbl>
      <w:tblPr>
        <w:tblStyle w:val="TableGrid"/>
        <w:tblW w:w="9355" w:type="dxa"/>
        <w:tblLook w:val="04A0" w:firstRow="1" w:lastRow="0" w:firstColumn="1" w:lastColumn="0" w:noHBand="0" w:noVBand="1"/>
      </w:tblPr>
      <w:tblGrid>
        <w:gridCol w:w="3235"/>
        <w:gridCol w:w="6120"/>
      </w:tblGrid>
      <w:tr w:rsidR="00BE2B2B" w:rsidRPr="0042384E" w14:paraId="1E013EEB" w14:textId="77777777" w:rsidTr="00964B72">
        <w:tc>
          <w:tcPr>
            <w:tcW w:w="3235" w:type="dxa"/>
          </w:tcPr>
          <w:p w14:paraId="17B5B758" w14:textId="77777777" w:rsidR="00BE2B2B" w:rsidRPr="009E101B" w:rsidRDefault="00BE2B2B" w:rsidP="0030377B">
            <w:pPr>
              <w:pStyle w:val="NoSpacing"/>
              <w:rPr>
                <w:rFonts w:asciiTheme="minorHAnsi" w:hAnsiTheme="minorHAnsi" w:cstheme="minorHAnsi"/>
                <w:b/>
                <w:bCs/>
                <w:sz w:val="24"/>
              </w:rPr>
            </w:pPr>
            <w:r w:rsidRPr="009E101B">
              <w:rPr>
                <w:rFonts w:asciiTheme="minorHAnsi" w:hAnsiTheme="minorHAnsi" w:cstheme="minorHAnsi"/>
                <w:b/>
                <w:bCs/>
                <w:sz w:val="24"/>
              </w:rPr>
              <w:t>Functional areas</w:t>
            </w:r>
          </w:p>
        </w:tc>
        <w:tc>
          <w:tcPr>
            <w:tcW w:w="6120" w:type="dxa"/>
          </w:tcPr>
          <w:p w14:paraId="31477932" w14:textId="77777777" w:rsidR="00BE2B2B" w:rsidRPr="009E101B" w:rsidRDefault="00BE2B2B" w:rsidP="00CC1E1F">
            <w:pPr>
              <w:pStyle w:val="NoSpacing"/>
              <w:jc w:val="left"/>
              <w:rPr>
                <w:rFonts w:asciiTheme="minorHAnsi" w:hAnsiTheme="minorHAnsi" w:cstheme="minorHAnsi"/>
                <w:b/>
                <w:bCs/>
                <w:sz w:val="24"/>
              </w:rPr>
            </w:pPr>
            <w:r w:rsidRPr="009E101B">
              <w:rPr>
                <w:rFonts w:asciiTheme="minorHAnsi" w:hAnsiTheme="minorHAnsi" w:cstheme="minorHAnsi"/>
                <w:b/>
                <w:bCs/>
                <w:sz w:val="24"/>
              </w:rPr>
              <w:t xml:space="preserve">Description </w:t>
            </w:r>
          </w:p>
        </w:tc>
      </w:tr>
      <w:tr w:rsidR="00BE2B2B" w:rsidRPr="0042384E" w14:paraId="08249E81" w14:textId="77777777" w:rsidTr="00964B72">
        <w:tc>
          <w:tcPr>
            <w:tcW w:w="3235" w:type="dxa"/>
          </w:tcPr>
          <w:p w14:paraId="30D7895A" w14:textId="77777777" w:rsidR="00BE2B2B" w:rsidRPr="009E101B" w:rsidRDefault="00BE2B2B" w:rsidP="0030377B">
            <w:pPr>
              <w:pStyle w:val="NoSpacing"/>
              <w:rPr>
                <w:rFonts w:asciiTheme="minorHAnsi" w:hAnsiTheme="minorHAnsi" w:cstheme="minorHAnsi"/>
                <w:sz w:val="24"/>
              </w:rPr>
            </w:pPr>
            <w:r w:rsidRPr="009E101B">
              <w:rPr>
                <w:rFonts w:asciiTheme="minorHAnsi" w:hAnsiTheme="minorHAnsi" w:cstheme="minorHAnsi"/>
                <w:sz w:val="24"/>
              </w:rPr>
              <w:t>Market Access</w:t>
            </w:r>
          </w:p>
        </w:tc>
        <w:tc>
          <w:tcPr>
            <w:tcW w:w="6120" w:type="dxa"/>
          </w:tcPr>
          <w:p w14:paraId="57BCFC37" w14:textId="77777777" w:rsidR="00BE2B2B" w:rsidRPr="009E101B" w:rsidRDefault="00BE2B2B" w:rsidP="00CC1E1F">
            <w:pPr>
              <w:pStyle w:val="NoSpacing"/>
              <w:jc w:val="left"/>
              <w:rPr>
                <w:rFonts w:asciiTheme="minorHAnsi" w:hAnsiTheme="minorHAnsi" w:cstheme="minorHAnsi"/>
                <w:sz w:val="24"/>
              </w:rPr>
            </w:pPr>
            <w:r w:rsidRPr="009E101B">
              <w:rPr>
                <w:rFonts w:asciiTheme="minorHAnsi" w:hAnsiTheme="minorHAnsi" w:cstheme="minorHAnsi"/>
                <w:sz w:val="24"/>
              </w:rPr>
              <w:t>Facilitate market links between local companies and regional/international markets.</w:t>
            </w:r>
          </w:p>
        </w:tc>
      </w:tr>
      <w:tr w:rsidR="00BE2B2B" w:rsidRPr="0042384E" w14:paraId="12CC4075" w14:textId="77777777" w:rsidTr="00964B72">
        <w:tc>
          <w:tcPr>
            <w:tcW w:w="3235" w:type="dxa"/>
          </w:tcPr>
          <w:p w14:paraId="7FE16A24" w14:textId="77777777" w:rsidR="00BE2B2B" w:rsidRPr="009E101B" w:rsidRDefault="00BE2B2B" w:rsidP="0030377B">
            <w:pPr>
              <w:pStyle w:val="NoSpacing"/>
              <w:rPr>
                <w:rFonts w:asciiTheme="minorHAnsi" w:hAnsiTheme="minorHAnsi" w:cstheme="minorHAnsi"/>
                <w:sz w:val="24"/>
              </w:rPr>
            </w:pPr>
            <w:r w:rsidRPr="009E101B">
              <w:rPr>
                <w:rFonts w:asciiTheme="minorHAnsi" w:hAnsiTheme="minorHAnsi" w:cstheme="minorHAnsi"/>
                <w:sz w:val="24"/>
              </w:rPr>
              <w:t>Diversified Finance</w:t>
            </w:r>
          </w:p>
        </w:tc>
        <w:tc>
          <w:tcPr>
            <w:tcW w:w="6120" w:type="dxa"/>
          </w:tcPr>
          <w:p w14:paraId="05B1D886" w14:textId="77777777" w:rsidR="00BE2B2B" w:rsidRPr="009E101B" w:rsidRDefault="00BE2B2B" w:rsidP="00CC1E1F">
            <w:pPr>
              <w:pStyle w:val="NoSpacing"/>
              <w:jc w:val="left"/>
              <w:rPr>
                <w:rFonts w:asciiTheme="minorHAnsi" w:hAnsiTheme="minorHAnsi" w:cstheme="minorHAnsi"/>
                <w:sz w:val="24"/>
              </w:rPr>
            </w:pPr>
            <w:r w:rsidRPr="009E101B">
              <w:rPr>
                <w:rFonts w:asciiTheme="minorHAnsi" w:hAnsiTheme="minorHAnsi" w:cstheme="minorHAnsi"/>
                <w:sz w:val="24"/>
              </w:rPr>
              <w:t>Support diversification of available financial products for local exporters.</w:t>
            </w:r>
          </w:p>
        </w:tc>
      </w:tr>
      <w:tr w:rsidR="00BE2B2B" w:rsidRPr="0042384E" w14:paraId="1472FD32" w14:textId="77777777" w:rsidTr="00964B72">
        <w:tc>
          <w:tcPr>
            <w:tcW w:w="3235" w:type="dxa"/>
          </w:tcPr>
          <w:p w14:paraId="40D18FB0" w14:textId="77777777" w:rsidR="00BE2B2B" w:rsidRPr="009E101B" w:rsidRDefault="00BE2B2B" w:rsidP="0030377B">
            <w:pPr>
              <w:pStyle w:val="NoSpacing"/>
              <w:rPr>
                <w:rFonts w:asciiTheme="minorHAnsi" w:hAnsiTheme="minorHAnsi" w:cstheme="minorHAnsi"/>
                <w:sz w:val="24"/>
              </w:rPr>
            </w:pPr>
            <w:r w:rsidRPr="009E101B">
              <w:rPr>
                <w:rFonts w:asciiTheme="minorHAnsi" w:hAnsiTheme="minorHAnsi" w:cstheme="minorHAnsi"/>
                <w:sz w:val="24"/>
              </w:rPr>
              <w:t>Business Sophistication</w:t>
            </w:r>
          </w:p>
        </w:tc>
        <w:tc>
          <w:tcPr>
            <w:tcW w:w="6120" w:type="dxa"/>
          </w:tcPr>
          <w:p w14:paraId="42821BD8" w14:textId="77777777" w:rsidR="00BE2B2B" w:rsidRPr="009E101B" w:rsidRDefault="00BE2B2B" w:rsidP="00CC1E1F">
            <w:pPr>
              <w:pStyle w:val="NoSpacing"/>
              <w:jc w:val="left"/>
              <w:rPr>
                <w:rFonts w:asciiTheme="minorHAnsi" w:hAnsiTheme="minorHAnsi" w:cstheme="minorHAnsi"/>
                <w:sz w:val="24"/>
              </w:rPr>
            </w:pPr>
            <w:r w:rsidRPr="009E101B">
              <w:rPr>
                <w:rFonts w:asciiTheme="minorHAnsi" w:hAnsiTheme="minorHAnsi" w:cstheme="minorHAnsi"/>
                <w:sz w:val="24"/>
              </w:rPr>
              <w:t>Facilitate improvement of in-company management systems, structures, and tools.</w:t>
            </w:r>
          </w:p>
        </w:tc>
      </w:tr>
      <w:tr w:rsidR="00BE2B2B" w:rsidRPr="0042384E" w14:paraId="1700CCC6" w14:textId="77777777" w:rsidTr="00964B72">
        <w:tc>
          <w:tcPr>
            <w:tcW w:w="3235" w:type="dxa"/>
          </w:tcPr>
          <w:p w14:paraId="1A6824D5" w14:textId="77777777" w:rsidR="00BE2B2B" w:rsidRPr="009E101B" w:rsidRDefault="00BE2B2B" w:rsidP="0030377B">
            <w:pPr>
              <w:pStyle w:val="NoSpacing"/>
              <w:rPr>
                <w:rFonts w:asciiTheme="minorHAnsi" w:hAnsiTheme="minorHAnsi" w:cstheme="minorHAnsi"/>
                <w:sz w:val="24"/>
              </w:rPr>
            </w:pPr>
            <w:r w:rsidRPr="009E101B">
              <w:rPr>
                <w:rFonts w:asciiTheme="minorHAnsi" w:hAnsiTheme="minorHAnsi" w:cstheme="minorHAnsi"/>
                <w:sz w:val="24"/>
              </w:rPr>
              <w:t>Skills Development</w:t>
            </w:r>
          </w:p>
        </w:tc>
        <w:tc>
          <w:tcPr>
            <w:tcW w:w="6120" w:type="dxa"/>
          </w:tcPr>
          <w:p w14:paraId="2859C5AA" w14:textId="77777777" w:rsidR="00BE2B2B" w:rsidRPr="009E101B" w:rsidRDefault="00BE2B2B" w:rsidP="00CC1E1F">
            <w:pPr>
              <w:pStyle w:val="NoSpacing"/>
              <w:jc w:val="left"/>
              <w:rPr>
                <w:rFonts w:asciiTheme="minorHAnsi" w:hAnsiTheme="minorHAnsi" w:cstheme="minorHAnsi"/>
                <w:sz w:val="24"/>
              </w:rPr>
            </w:pPr>
            <w:r w:rsidRPr="009E101B">
              <w:rPr>
                <w:rFonts w:asciiTheme="minorHAnsi" w:hAnsiTheme="minorHAnsi" w:cstheme="minorHAnsi"/>
                <w:sz w:val="24"/>
              </w:rPr>
              <w:t>Support the improvement of provision of industry-relevant skills.</w:t>
            </w:r>
          </w:p>
        </w:tc>
      </w:tr>
      <w:tr w:rsidR="00BE2B2B" w:rsidRPr="0042384E" w14:paraId="79189A1B" w14:textId="77777777" w:rsidTr="00964B72">
        <w:tc>
          <w:tcPr>
            <w:tcW w:w="3235" w:type="dxa"/>
          </w:tcPr>
          <w:p w14:paraId="14BC7C62" w14:textId="77777777" w:rsidR="00BE2B2B" w:rsidRPr="009E101B" w:rsidRDefault="00BE2B2B" w:rsidP="00CC1E1F">
            <w:pPr>
              <w:pStyle w:val="NoSpacing"/>
              <w:jc w:val="left"/>
              <w:rPr>
                <w:rFonts w:asciiTheme="minorHAnsi" w:hAnsiTheme="minorHAnsi" w:cstheme="minorHAnsi"/>
                <w:sz w:val="24"/>
              </w:rPr>
            </w:pPr>
            <w:r w:rsidRPr="009E101B">
              <w:rPr>
                <w:rFonts w:asciiTheme="minorHAnsi" w:hAnsiTheme="minorHAnsi" w:cstheme="minorHAnsi"/>
                <w:sz w:val="24"/>
              </w:rPr>
              <w:t xml:space="preserve">Supporting Business Environment </w:t>
            </w:r>
          </w:p>
        </w:tc>
        <w:tc>
          <w:tcPr>
            <w:tcW w:w="6120" w:type="dxa"/>
          </w:tcPr>
          <w:p w14:paraId="1DFC74C6" w14:textId="77777777" w:rsidR="00BE2B2B" w:rsidRPr="009E101B" w:rsidRDefault="00BE2B2B" w:rsidP="00CC1E1F">
            <w:pPr>
              <w:pStyle w:val="NoSpacing"/>
              <w:jc w:val="left"/>
              <w:rPr>
                <w:rFonts w:asciiTheme="minorHAnsi" w:hAnsiTheme="minorHAnsi" w:cstheme="minorHAnsi"/>
                <w:sz w:val="24"/>
              </w:rPr>
            </w:pPr>
            <w:r w:rsidRPr="009E101B">
              <w:rPr>
                <w:rFonts w:asciiTheme="minorHAnsi" w:hAnsiTheme="minorHAnsi" w:cstheme="minorHAnsi"/>
                <w:sz w:val="24"/>
              </w:rPr>
              <w:t xml:space="preserve">Facilitate the improvement of capacities of relevant institutional actors, associations, and service providers to deliver improved services. </w:t>
            </w:r>
          </w:p>
        </w:tc>
      </w:tr>
    </w:tbl>
    <w:p w14:paraId="2D286EC6" w14:textId="2805B8F8" w:rsidR="00E0590B" w:rsidRPr="009E101B" w:rsidRDefault="00E0590B">
      <w:pPr>
        <w:rPr>
          <w:rFonts w:eastAsiaTheme="majorEastAsia" w:cstheme="minorHAnsi"/>
          <w:color w:val="2F5496" w:themeColor="accent1" w:themeShade="BF"/>
          <w:sz w:val="24"/>
          <w:szCs w:val="24"/>
        </w:rPr>
      </w:pPr>
      <w:bookmarkStart w:id="2" w:name="_Project_Background_and"/>
      <w:bookmarkEnd w:id="2"/>
    </w:p>
    <w:p w14:paraId="22B3AA02" w14:textId="535E8326" w:rsidR="00837DB7" w:rsidRPr="009E101B" w:rsidRDefault="00C41A2E" w:rsidP="00964B72">
      <w:pPr>
        <w:pStyle w:val="Heading2"/>
        <w:numPr>
          <w:ilvl w:val="0"/>
          <w:numId w:val="5"/>
        </w:numPr>
        <w:spacing w:after="120"/>
        <w:ind w:left="274" w:hanging="274"/>
        <w:rPr>
          <w:rFonts w:asciiTheme="minorHAnsi" w:hAnsiTheme="minorHAnsi" w:cstheme="minorHAnsi"/>
          <w:iCs/>
          <w:sz w:val="24"/>
          <w:szCs w:val="24"/>
        </w:rPr>
      </w:pPr>
      <w:r w:rsidRPr="009E101B">
        <w:rPr>
          <w:rFonts w:asciiTheme="minorHAnsi" w:hAnsiTheme="minorHAnsi" w:cstheme="minorHAnsi"/>
          <w:iCs/>
          <w:sz w:val="24"/>
          <w:szCs w:val="24"/>
        </w:rPr>
        <w:lastRenderedPageBreak/>
        <w:t xml:space="preserve">Activity </w:t>
      </w:r>
      <w:r w:rsidR="00837DB7" w:rsidRPr="009E101B">
        <w:rPr>
          <w:rFonts w:asciiTheme="minorHAnsi" w:hAnsiTheme="minorHAnsi" w:cstheme="minorHAnsi"/>
          <w:iCs/>
          <w:sz w:val="24"/>
          <w:szCs w:val="24"/>
        </w:rPr>
        <w:t>Background and Rational</w:t>
      </w:r>
      <w:r w:rsidR="00964B72" w:rsidRPr="009E101B">
        <w:rPr>
          <w:rFonts w:asciiTheme="minorHAnsi" w:hAnsiTheme="minorHAnsi" w:cstheme="minorHAnsi"/>
          <w:iCs/>
          <w:sz w:val="24"/>
          <w:szCs w:val="24"/>
        </w:rPr>
        <w:t>e</w:t>
      </w:r>
    </w:p>
    <w:p w14:paraId="558521BF" w14:textId="31558135" w:rsidR="005F7B15" w:rsidRPr="0042384E" w:rsidRDefault="005F7B15" w:rsidP="00964B72">
      <w:pPr>
        <w:pStyle w:val="NoSpacing"/>
        <w:rPr>
          <w:rFonts w:asciiTheme="minorHAnsi" w:hAnsiTheme="minorHAnsi" w:cstheme="minorHAnsi"/>
          <w:sz w:val="24"/>
        </w:rPr>
      </w:pPr>
      <w:r w:rsidRPr="0042384E">
        <w:rPr>
          <w:rFonts w:asciiTheme="minorHAnsi" w:hAnsiTheme="minorHAnsi" w:cstheme="minorHAnsi"/>
          <w:sz w:val="24"/>
        </w:rPr>
        <w:t xml:space="preserve">Kosovo’s ICT sector is key </w:t>
      </w:r>
      <w:r w:rsidR="00537BA4" w:rsidRPr="0042384E">
        <w:rPr>
          <w:rFonts w:asciiTheme="minorHAnsi" w:hAnsiTheme="minorHAnsi" w:cstheme="minorHAnsi"/>
          <w:sz w:val="24"/>
        </w:rPr>
        <w:t xml:space="preserve">enabler </w:t>
      </w:r>
      <w:r w:rsidRPr="00AC3E60">
        <w:rPr>
          <w:rFonts w:asciiTheme="minorHAnsi" w:hAnsiTheme="minorHAnsi" w:cstheme="minorHAnsi"/>
          <w:sz w:val="24"/>
        </w:rPr>
        <w:t xml:space="preserve">for the country’s economic growth </w:t>
      </w:r>
      <w:r w:rsidR="00537BA4" w:rsidRPr="00AC3E60">
        <w:rPr>
          <w:rFonts w:asciiTheme="minorHAnsi" w:hAnsiTheme="minorHAnsi" w:cstheme="minorHAnsi"/>
          <w:sz w:val="24"/>
        </w:rPr>
        <w:t>and</w:t>
      </w:r>
      <w:r w:rsidR="00537BA4" w:rsidRPr="0042384E">
        <w:rPr>
          <w:rFonts w:asciiTheme="minorHAnsi" w:hAnsiTheme="minorHAnsi" w:cstheme="minorHAnsi"/>
          <w:sz w:val="24"/>
        </w:rPr>
        <w:t xml:space="preserve"> development, </w:t>
      </w:r>
      <w:r w:rsidRPr="0042384E">
        <w:rPr>
          <w:rFonts w:asciiTheme="minorHAnsi" w:hAnsiTheme="minorHAnsi" w:cstheme="minorHAnsi"/>
          <w:sz w:val="24"/>
        </w:rPr>
        <w:t>as well as the transition to the knowledge</w:t>
      </w:r>
      <w:r w:rsidR="00537BA4" w:rsidRPr="0042384E">
        <w:rPr>
          <w:rFonts w:asciiTheme="minorHAnsi" w:hAnsiTheme="minorHAnsi" w:cstheme="minorHAnsi"/>
          <w:sz w:val="24"/>
        </w:rPr>
        <w:t xml:space="preserve">-based </w:t>
      </w:r>
      <w:r w:rsidRPr="0042384E">
        <w:rPr>
          <w:rFonts w:asciiTheme="minorHAnsi" w:hAnsiTheme="minorHAnsi" w:cstheme="minorHAnsi"/>
          <w:sz w:val="24"/>
        </w:rPr>
        <w:t xml:space="preserve">service economy. In 2015, a very detailed national ICT strategy was developed involving various stakeholders. Most of the suggested initiatives were implemented, </w:t>
      </w:r>
      <w:r w:rsidR="00964B72" w:rsidRPr="0042384E">
        <w:rPr>
          <w:rFonts w:asciiTheme="minorHAnsi" w:hAnsiTheme="minorHAnsi" w:cstheme="minorHAnsi"/>
          <w:sz w:val="24"/>
        </w:rPr>
        <w:t>while some have</w:t>
      </w:r>
      <w:r w:rsidRPr="0042384E">
        <w:rPr>
          <w:rFonts w:asciiTheme="minorHAnsi" w:hAnsiTheme="minorHAnsi" w:cstheme="minorHAnsi"/>
          <w:sz w:val="24"/>
        </w:rPr>
        <w:t xml:space="preserve"> remained unimplemented. </w:t>
      </w:r>
      <w:r w:rsidR="00C41A2E" w:rsidRPr="0042384E">
        <w:rPr>
          <w:rFonts w:asciiTheme="minorHAnsi" w:hAnsiTheme="minorHAnsi" w:cstheme="minorHAnsi"/>
          <w:sz w:val="24"/>
        </w:rPr>
        <w:t>However, c</w:t>
      </w:r>
      <w:r w:rsidRPr="0042384E">
        <w:rPr>
          <w:rFonts w:asciiTheme="minorHAnsi" w:hAnsiTheme="minorHAnsi" w:cstheme="minorHAnsi"/>
          <w:sz w:val="24"/>
        </w:rPr>
        <w:t xml:space="preserve">apabilities </w:t>
      </w:r>
      <w:r w:rsidR="00964B72" w:rsidRPr="0042384E">
        <w:rPr>
          <w:rFonts w:asciiTheme="minorHAnsi" w:hAnsiTheme="minorHAnsi" w:cstheme="minorHAnsi"/>
          <w:sz w:val="24"/>
        </w:rPr>
        <w:t>of Kosovar companies and</w:t>
      </w:r>
      <w:r w:rsidRPr="0042384E">
        <w:rPr>
          <w:rFonts w:asciiTheme="minorHAnsi" w:hAnsiTheme="minorHAnsi" w:cstheme="minorHAnsi"/>
          <w:sz w:val="24"/>
        </w:rPr>
        <w:t xml:space="preserve"> </w:t>
      </w:r>
      <w:r w:rsidR="00964B72" w:rsidRPr="0042384E">
        <w:rPr>
          <w:rFonts w:asciiTheme="minorHAnsi" w:hAnsiTheme="minorHAnsi" w:cstheme="minorHAnsi"/>
          <w:sz w:val="24"/>
        </w:rPr>
        <w:t xml:space="preserve">sector </w:t>
      </w:r>
      <w:r w:rsidRPr="0042384E">
        <w:rPr>
          <w:rFonts w:asciiTheme="minorHAnsi" w:hAnsiTheme="minorHAnsi" w:cstheme="minorHAnsi"/>
          <w:sz w:val="24"/>
        </w:rPr>
        <w:t>opportunities</w:t>
      </w:r>
      <w:r w:rsidR="00964B72" w:rsidRPr="0042384E">
        <w:rPr>
          <w:rFonts w:asciiTheme="minorHAnsi" w:hAnsiTheme="minorHAnsi" w:cstheme="minorHAnsi"/>
          <w:sz w:val="24"/>
        </w:rPr>
        <w:t xml:space="preserve"> </w:t>
      </w:r>
      <w:r w:rsidRPr="0042384E">
        <w:rPr>
          <w:rFonts w:asciiTheme="minorHAnsi" w:hAnsiTheme="minorHAnsi" w:cstheme="minorHAnsi"/>
          <w:sz w:val="24"/>
        </w:rPr>
        <w:t xml:space="preserve">have changed </w:t>
      </w:r>
      <w:r w:rsidR="00964B72" w:rsidRPr="0042384E">
        <w:rPr>
          <w:rFonts w:asciiTheme="minorHAnsi" w:hAnsiTheme="minorHAnsi" w:cstheme="minorHAnsi"/>
          <w:sz w:val="24"/>
        </w:rPr>
        <w:t xml:space="preserve">considerably in recent years </w:t>
      </w:r>
      <w:r w:rsidR="00C41A2E" w:rsidRPr="0042384E">
        <w:rPr>
          <w:rFonts w:asciiTheme="minorHAnsi" w:hAnsiTheme="minorHAnsi" w:cstheme="minorHAnsi"/>
          <w:sz w:val="24"/>
        </w:rPr>
        <w:t xml:space="preserve">i.e. </w:t>
      </w:r>
      <w:r w:rsidR="00964B72" w:rsidRPr="0042384E">
        <w:rPr>
          <w:rFonts w:asciiTheme="minorHAnsi" w:hAnsiTheme="minorHAnsi" w:cstheme="minorHAnsi"/>
          <w:sz w:val="24"/>
        </w:rPr>
        <w:t xml:space="preserve">the </w:t>
      </w:r>
      <w:r w:rsidRPr="0042384E">
        <w:rPr>
          <w:rFonts w:asciiTheme="minorHAnsi" w:hAnsiTheme="minorHAnsi" w:cstheme="minorHAnsi"/>
          <w:sz w:val="24"/>
        </w:rPr>
        <w:t>number and capacities of Kosova</w:t>
      </w:r>
      <w:r w:rsidR="00964B72" w:rsidRPr="0042384E">
        <w:rPr>
          <w:rFonts w:asciiTheme="minorHAnsi" w:hAnsiTheme="minorHAnsi" w:cstheme="minorHAnsi"/>
          <w:sz w:val="24"/>
        </w:rPr>
        <w:t>r</w:t>
      </w:r>
      <w:r w:rsidRPr="0042384E">
        <w:rPr>
          <w:rFonts w:asciiTheme="minorHAnsi" w:hAnsiTheme="minorHAnsi" w:cstheme="minorHAnsi"/>
          <w:sz w:val="24"/>
        </w:rPr>
        <w:t xml:space="preserve"> companies</w:t>
      </w:r>
      <w:r w:rsidR="00964B72" w:rsidRPr="0042384E">
        <w:rPr>
          <w:rFonts w:asciiTheme="minorHAnsi" w:hAnsiTheme="minorHAnsi" w:cstheme="minorHAnsi"/>
          <w:sz w:val="24"/>
        </w:rPr>
        <w:t xml:space="preserve"> </w:t>
      </w:r>
      <w:r w:rsidR="00C41A2E" w:rsidRPr="0042384E">
        <w:rPr>
          <w:rFonts w:asciiTheme="minorHAnsi" w:hAnsiTheme="minorHAnsi" w:cstheme="minorHAnsi"/>
          <w:sz w:val="24"/>
        </w:rPr>
        <w:t xml:space="preserve">have grown </w:t>
      </w:r>
      <w:r w:rsidRPr="0042384E">
        <w:rPr>
          <w:rFonts w:asciiTheme="minorHAnsi" w:hAnsiTheme="minorHAnsi" w:cstheme="minorHAnsi"/>
          <w:sz w:val="24"/>
        </w:rPr>
        <w:t>remarkably during this period</w:t>
      </w:r>
      <w:r w:rsidR="00964B72" w:rsidRPr="0042384E">
        <w:rPr>
          <w:rFonts w:asciiTheme="minorHAnsi" w:hAnsiTheme="minorHAnsi" w:cstheme="minorHAnsi"/>
          <w:sz w:val="24"/>
        </w:rPr>
        <w:t xml:space="preserve">, </w:t>
      </w:r>
      <w:r w:rsidR="00C41A2E" w:rsidRPr="0042384E">
        <w:rPr>
          <w:rFonts w:asciiTheme="minorHAnsi" w:hAnsiTheme="minorHAnsi" w:cstheme="minorHAnsi"/>
          <w:sz w:val="24"/>
        </w:rPr>
        <w:t xml:space="preserve">and there are new ICT trends both in Kosovo and around the world. </w:t>
      </w:r>
    </w:p>
    <w:p w14:paraId="28F59910" w14:textId="77777777" w:rsidR="00964B72" w:rsidRPr="0042384E" w:rsidRDefault="00964B72" w:rsidP="00964B72">
      <w:pPr>
        <w:pStyle w:val="NoSpacing"/>
        <w:rPr>
          <w:rFonts w:asciiTheme="minorHAnsi" w:hAnsiTheme="minorHAnsi" w:cstheme="minorHAnsi"/>
          <w:sz w:val="24"/>
        </w:rPr>
      </w:pPr>
    </w:p>
    <w:p w14:paraId="6F6C7E77" w14:textId="32B1A9C2" w:rsidR="005F7B15" w:rsidRPr="0042384E" w:rsidRDefault="005F7B15" w:rsidP="00964B72">
      <w:pPr>
        <w:pStyle w:val="NoSpacing"/>
        <w:rPr>
          <w:rFonts w:asciiTheme="minorHAnsi" w:hAnsiTheme="minorHAnsi" w:cstheme="minorHAnsi"/>
          <w:sz w:val="24"/>
        </w:rPr>
      </w:pPr>
      <w:r w:rsidRPr="0042384E">
        <w:rPr>
          <w:rFonts w:asciiTheme="minorHAnsi" w:hAnsiTheme="minorHAnsi" w:cstheme="minorHAnsi"/>
          <w:sz w:val="24"/>
        </w:rPr>
        <w:t>Building on the lessons learnt</w:t>
      </w:r>
      <w:r w:rsidR="00C41A2E" w:rsidRPr="0042384E">
        <w:rPr>
          <w:rFonts w:asciiTheme="minorHAnsi" w:hAnsiTheme="minorHAnsi" w:cstheme="minorHAnsi"/>
          <w:sz w:val="24"/>
        </w:rPr>
        <w:t xml:space="preserve">, </w:t>
      </w:r>
      <w:r w:rsidRPr="0042384E">
        <w:rPr>
          <w:rFonts w:asciiTheme="minorHAnsi" w:hAnsiTheme="minorHAnsi" w:cstheme="minorHAnsi"/>
          <w:sz w:val="24"/>
        </w:rPr>
        <w:t xml:space="preserve">as well as successes </w:t>
      </w:r>
      <w:r w:rsidR="00C41A2E" w:rsidRPr="0042384E">
        <w:rPr>
          <w:rFonts w:asciiTheme="minorHAnsi" w:hAnsiTheme="minorHAnsi" w:cstheme="minorHAnsi"/>
          <w:sz w:val="24"/>
        </w:rPr>
        <w:t xml:space="preserve">that </w:t>
      </w:r>
      <w:r w:rsidRPr="0042384E">
        <w:rPr>
          <w:rFonts w:asciiTheme="minorHAnsi" w:hAnsiTheme="minorHAnsi" w:cstheme="minorHAnsi"/>
          <w:sz w:val="24"/>
        </w:rPr>
        <w:t>the Kosova</w:t>
      </w:r>
      <w:r w:rsidR="00C41A2E" w:rsidRPr="0042384E">
        <w:rPr>
          <w:rFonts w:asciiTheme="minorHAnsi" w:hAnsiTheme="minorHAnsi" w:cstheme="minorHAnsi"/>
          <w:sz w:val="24"/>
        </w:rPr>
        <w:t>r</w:t>
      </w:r>
      <w:r w:rsidRPr="0042384E">
        <w:rPr>
          <w:rFonts w:asciiTheme="minorHAnsi" w:hAnsiTheme="minorHAnsi" w:cstheme="minorHAnsi"/>
          <w:sz w:val="24"/>
        </w:rPr>
        <w:t xml:space="preserve"> ICT sector has achieved in the past 6 years, an </w:t>
      </w:r>
      <w:r w:rsidRPr="0042384E">
        <w:rPr>
          <w:rFonts w:asciiTheme="minorHAnsi" w:hAnsiTheme="minorHAnsi" w:cstheme="minorHAnsi"/>
          <w:i/>
          <w:iCs/>
          <w:sz w:val="24"/>
          <w:u w:val="single"/>
        </w:rPr>
        <w:t xml:space="preserve">update </w:t>
      </w:r>
      <w:r w:rsidR="00C41A2E" w:rsidRPr="0042384E">
        <w:rPr>
          <w:rFonts w:asciiTheme="minorHAnsi" w:hAnsiTheme="minorHAnsi" w:cstheme="minorHAnsi"/>
          <w:i/>
          <w:iCs/>
          <w:sz w:val="24"/>
          <w:u w:val="single"/>
        </w:rPr>
        <w:t xml:space="preserve">of the </w:t>
      </w:r>
      <w:r w:rsidRPr="0042384E">
        <w:rPr>
          <w:rFonts w:asciiTheme="minorHAnsi" w:hAnsiTheme="minorHAnsi" w:cstheme="minorHAnsi"/>
          <w:i/>
          <w:iCs/>
          <w:sz w:val="24"/>
          <w:u w:val="single"/>
        </w:rPr>
        <w:t>national ICT strategy is required</w:t>
      </w:r>
      <w:r w:rsidRPr="0042384E">
        <w:rPr>
          <w:rFonts w:asciiTheme="minorHAnsi" w:hAnsiTheme="minorHAnsi" w:cstheme="minorHAnsi"/>
          <w:sz w:val="24"/>
        </w:rPr>
        <w:t xml:space="preserve">. </w:t>
      </w:r>
      <w:bookmarkStart w:id="3" w:name="_Hlk99633462"/>
      <w:r w:rsidRPr="0042384E">
        <w:rPr>
          <w:rFonts w:asciiTheme="minorHAnsi" w:hAnsiTheme="minorHAnsi" w:cstheme="minorHAnsi"/>
          <w:sz w:val="24"/>
        </w:rPr>
        <w:t xml:space="preserve">The resulting </w:t>
      </w:r>
      <w:r w:rsidR="00537BA4" w:rsidRPr="0042384E">
        <w:rPr>
          <w:rFonts w:asciiTheme="minorHAnsi" w:hAnsiTheme="minorHAnsi" w:cstheme="minorHAnsi"/>
          <w:sz w:val="24"/>
        </w:rPr>
        <w:t xml:space="preserve">refreshed national ICT </w:t>
      </w:r>
      <w:r w:rsidRPr="0042384E">
        <w:rPr>
          <w:rFonts w:asciiTheme="minorHAnsi" w:hAnsiTheme="minorHAnsi" w:cstheme="minorHAnsi"/>
          <w:sz w:val="24"/>
        </w:rPr>
        <w:t xml:space="preserve">strategy </w:t>
      </w:r>
      <w:r w:rsidR="00C41A2E" w:rsidRPr="0042384E">
        <w:rPr>
          <w:rFonts w:asciiTheme="minorHAnsi" w:hAnsiTheme="minorHAnsi" w:cstheme="minorHAnsi"/>
          <w:sz w:val="24"/>
        </w:rPr>
        <w:t xml:space="preserve">would </w:t>
      </w:r>
      <w:r w:rsidR="00D04815" w:rsidRPr="0042384E">
        <w:rPr>
          <w:rFonts w:asciiTheme="minorHAnsi" w:hAnsiTheme="minorHAnsi" w:cstheme="minorHAnsi"/>
          <w:sz w:val="24"/>
        </w:rPr>
        <w:t xml:space="preserve">not only </w:t>
      </w:r>
      <w:r w:rsidRPr="0042384E">
        <w:rPr>
          <w:rFonts w:asciiTheme="minorHAnsi" w:hAnsiTheme="minorHAnsi" w:cstheme="minorHAnsi"/>
          <w:sz w:val="24"/>
        </w:rPr>
        <w:t>reflect the current situation and capacities of the Kosovo ICT industry</w:t>
      </w:r>
      <w:r w:rsidR="00D04815" w:rsidRPr="0042384E">
        <w:rPr>
          <w:rFonts w:asciiTheme="minorHAnsi" w:hAnsiTheme="minorHAnsi" w:cstheme="minorHAnsi"/>
          <w:sz w:val="24"/>
        </w:rPr>
        <w:t xml:space="preserve"> but </w:t>
      </w:r>
      <w:r w:rsidR="0001590F">
        <w:rPr>
          <w:rFonts w:asciiTheme="minorHAnsi" w:hAnsiTheme="minorHAnsi" w:cstheme="minorHAnsi"/>
          <w:sz w:val="24"/>
        </w:rPr>
        <w:t xml:space="preserve">also </w:t>
      </w:r>
      <w:r w:rsidR="00D04815" w:rsidRPr="0042384E">
        <w:rPr>
          <w:rFonts w:asciiTheme="minorHAnsi" w:hAnsiTheme="minorHAnsi" w:cstheme="minorHAnsi"/>
          <w:sz w:val="24"/>
        </w:rPr>
        <w:t>define the strategic objectives for the ICT sectors and subsectors for the coming 3-5 years</w:t>
      </w:r>
      <w:r w:rsidRPr="0042384E">
        <w:rPr>
          <w:rFonts w:asciiTheme="minorHAnsi" w:hAnsiTheme="minorHAnsi" w:cstheme="minorHAnsi"/>
          <w:sz w:val="24"/>
        </w:rPr>
        <w:t>.</w:t>
      </w:r>
      <w:bookmarkEnd w:id="3"/>
      <w:r w:rsidRPr="0042384E">
        <w:rPr>
          <w:rFonts w:asciiTheme="minorHAnsi" w:hAnsiTheme="minorHAnsi" w:cstheme="minorHAnsi"/>
          <w:sz w:val="24"/>
        </w:rPr>
        <w:t xml:space="preserve"> It </w:t>
      </w:r>
      <w:r w:rsidR="0001590F">
        <w:rPr>
          <w:rFonts w:asciiTheme="minorHAnsi" w:hAnsiTheme="minorHAnsi" w:cstheme="minorHAnsi"/>
          <w:sz w:val="24"/>
        </w:rPr>
        <w:t>should</w:t>
      </w:r>
      <w:r w:rsidR="0001590F" w:rsidRPr="0042384E">
        <w:rPr>
          <w:rFonts w:asciiTheme="minorHAnsi" w:hAnsiTheme="minorHAnsi" w:cstheme="minorHAnsi"/>
          <w:sz w:val="24"/>
        </w:rPr>
        <w:t xml:space="preserve"> </w:t>
      </w:r>
      <w:r w:rsidR="00C41A2E" w:rsidRPr="0042384E">
        <w:rPr>
          <w:rFonts w:asciiTheme="minorHAnsi" w:hAnsiTheme="minorHAnsi" w:cstheme="minorHAnsi"/>
          <w:sz w:val="24"/>
        </w:rPr>
        <w:t xml:space="preserve">also </w:t>
      </w:r>
      <w:r w:rsidRPr="0042384E">
        <w:rPr>
          <w:rFonts w:asciiTheme="minorHAnsi" w:hAnsiTheme="minorHAnsi" w:cstheme="minorHAnsi"/>
          <w:sz w:val="24"/>
        </w:rPr>
        <w:t>reflect recent and upcoming trends in the sector and target markets</w:t>
      </w:r>
      <w:r w:rsidR="00C41A2E" w:rsidRPr="0042384E">
        <w:rPr>
          <w:rFonts w:asciiTheme="minorHAnsi" w:hAnsiTheme="minorHAnsi" w:cstheme="minorHAnsi"/>
          <w:sz w:val="24"/>
        </w:rPr>
        <w:t xml:space="preserve"> and s</w:t>
      </w:r>
      <w:r w:rsidRPr="0042384E">
        <w:rPr>
          <w:rFonts w:asciiTheme="minorHAnsi" w:hAnsiTheme="minorHAnsi" w:cstheme="minorHAnsi"/>
          <w:sz w:val="24"/>
        </w:rPr>
        <w:t>hould become user-centric and allow for eas</w:t>
      </w:r>
      <w:r w:rsidR="00C41A2E" w:rsidRPr="0042384E">
        <w:rPr>
          <w:rFonts w:asciiTheme="minorHAnsi" w:hAnsiTheme="minorHAnsi" w:cstheme="minorHAnsi"/>
          <w:sz w:val="24"/>
        </w:rPr>
        <w:t xml:space="preserve">ier and more </w:t>
      </w:r>
      <w:r w:rsidRPr="0042384E">
        <w:rPr>
          <w:rFonts w:asciiTheme="minorHAnsi" w:hAnsiTheme="minorHAnsi" w:cstheme="minorHAnsi"/>
          <w:sz w:val="24"/>
        </w:rPr>
        <w:t xml:space="preserve">modular implementation by </w:t>
      </w:r>
      <w:r w:rsidR="00C41A2E" w:rsidRPr="0042384E">
        <w:rPr>
          <w:rFonts w:asciiTheme="minorHAnsi" w:hAnsiTheme="minorHAnsi" w:cstheme="minorHAnsi"/>
          <w:sz w:val="24"/>
        </w:rPr>
        <w:t xml:space="preserve">various </w:t>
      </w:r>
      <w:r w:rsidRPr="0042384E">
        <w:rPr>
          <w:rFonts w:asciiTheme="minorHAnsi" w:hAnsiTheme="minorHAnsi" w:cstheme="minorHAnsi"/>
          <w:sz w:val="24"/>
        </w:rPr>
        <w:t>players involved</w:t>
      </w:r>
      <w:r w:rsidR="00C41A2E" w:rsidRPr="0042384E">
        <w:rPr>
          <w:rFonts w:asciiTheme="minorHAnsi" w:hAnsiTheme="minorHAnsi" w:cstheme="minorHAnsi"/>
          <w:sz w:val="24"/>
        </w:rPr>
        <w:t xml:space="preserve">. </w:t>
      </w:r>
    </w:p>
    <w:p w14:paraId="22D1A3D3" w14:textId="77777777" w:rsidR="00C41A2E" w:rsidRPr="0042384E" w:rsidRDefault="00C41A2E" w:rsidP="00964B72">
      <w:pPr>
        <w:pStyle w:val="NoSpacing"/>
        <w:rPr>
          <w:rFonts w:asciiTheme="minorHAnsi" w:hAnsiTheme="minorHAnsi" w:cstheme="minorHAnsi"/>
          <w:sz w:val="24"/>
        </w:rPr>
      </w:pPr>
    </w:p>
    <w:p w14:paraId="303C9285" w14:textId="64CA3AE9" w:rsidR="005F7B15" w:rsidRPr="0042384E" w:rsidRDefault="005F7B15" w:rsidP="00964B72">
      <w:pPr>
        <w:pStyle w:val="NoSpacing"/>
        <w:rPr>
          <w:rFonts w:asciiTheme="minorHAnsi" w:hAnsiTheme="minorHAnsi" w:cstheme="minorHAnsi"/>
          <w:sz w:val="24"/>
        </w:rPr>
      </w:pPr>
      <w:r w:rsidRPr="0042384E">
        <w:rPr>
          <w:rFonts w:asciiTheme="minorHAnsi" w:hAnsiTheme="minorHAnsi" w:cstheme="minorHAnsi"/>
          <w:sz w:val="24"/>
        </w:rPr>
        <w:t>The ICT sector in Kosovo has significant potential to grow in the future and to become an important driver of growth, a source of employment and with significant potential to induce innovation within other sectors through new I</w:t>
      </w:r>
      <w:r w:rsidR="00CC1E1F" w:rsidRPr="0042384E">
        <w:rPr>
          <w:rFonts w:asciiTheme="minorHAnsi" w:hAnsiTheme="minorHAnsi" w:cstheme="minorHAnsi"/>
          <w:sz w:val="24"/>
        </w:rPr>
        <w:t>C</w:t>
      </w:r>
      <w:r w:rsidRPr="0042384E">
        <w:rPr>
          <w:rFonts w:asciiTheme="minorHAnsi" w:hAnsiTheme="minorHAnsi" w:cstheme="minorHAnsi"/>
          <w:sz w:val="24"/>
        </w:rPr>
        <w:t>T solutions. Across the globe, information technology (I</w:t>
      </w:r>
      <w:r w:rsidR="00CC1E1F" w:rsidRPr="0042384E">
        <w:rPr>
          <w:rFonts w:asciiTheme="minorHAnsi" w:hAnsiTheme="minorHAnsi" w:cstheme="minorHAnsi"/>
          <w:sz w:val="24"/>
        </w:rPr>
        <w:t>C</w:t>
      </w:r>
      <w:r w:rsidRPr="0042384E">
        <w:rPr>
          <w:rFonts w:asciiTheme="minorHAnsi" w:hAnsiTheme="minorHAnsi" w:cstheme="minorHAnsi"/>
          <w:sz w:val="24"/>
        </w:rPr>
        <w:t>T) is permeating and transforming the economy, the public sector as well as society at large. This trend towards digital transformation has put I</w:t>
      </w:r>
      <w:r w:rsidR="00CC1E1F" w:rsidRPr="0042384E">
        <w:rPr>
          <w:rFonts w:asciiTheme="minorHAnsi" w:hAnsiTheme="minorHAnsi" w:cstheme="minorHAnsi"/>
          <w:sz w:val="24"/>
        </w:rPr>
        <w:t>C</w:t>
      </w:r>
      <w:r w:rsidRPr="0042384E">
        <w:rPr>
          <w:rFonts w:asciiTheme="minorHAnsi" w:hAnsiTheme="minorHAnsi" w:cstheme="minorHAnsi"/>
          <w:sz w:val="24"/>
        </w:rPr>
        <w:t>T sector promotion as a top priority on the agendas of many governments. The Kosovo government has recognized the strategic importance of the I</w:t>
      </w:r>
      <w:r w:rsidR="00CC1E1F" w:rsidRPr="0042384E">
        <w:rPr>
          <w:rFonts w:asciiTheme="minorHAnsi" w:hAnsiTheme="minorHAnsi" w:cstheme="minorHAnsi"/>
          <w:sz w:val="24"/>
        </w:rPr>
        <w:t>C</w:t>
      </w:r>
      <w:r w:rsidRPr="0042384E">
        <w:rPr>
          <w:rFonts w:asciiTheme="minorHAnsi" w:hAnsiTheme="minorHAnsi" w:cstheme="minorHAnsi"/>
          <w:sz w:val="24"/>
        </w:rPr>
        <w:t>T industry for economic development and structural transformation towards a knowledge-based economy. The COVID</w:t>
      </w:r>
      <w:r w:rsidR="00C41A2E" w:rsidRPr="0042384E">
        <w:rPr>
          <w:rFonts w:asciiTheme="minorHAnsi" w:hAnsiTheme="minorHAnsi" w:cstheme="minorHAnsi"/>
          <w:sz w:val="24"/>
        </w:rPr>
        <w:t>-</w:t>
      </w:r>
      <w:r w:rsidRPr="0042384E">
        <w:rPr>
          <w:rFonts w:asciiTheme="minorHAnsi" w:hAnsiTheme="minorHAnsi" w:cstheme="minorHAnsi"/>
          <w:sz w:val="24"/>
        </w:rPr>
        <w:t xml:space="preserve">19 pandemic has highlighted the indispensable role that ICT products, services, and components play in supporting the economy and keeping citizens connected, including facilitating enabling employees to work remotely, keeping students engaged through remote learning, and enabling critical infrastructure through secure networks, data </w:t>
      </w:r>
      <w:r w:rsidR="00C41A2E" w:rsidRPr="0042384E">
        <w:rPr>
          <w:rFonts w:asciiTheme="minorHAnsi" w:hAnsiTheme="minorHAnsi" w:cstheme="minorHAnsi"/>
          <w:sz w:val="24"/>
        </w:rPr>
        <w:t>centers</w:t>
      </w:r>
      <w:r w:rsidRPr="0042384E">
        <w:rPr>
          <w:rFonts w:asciiTheme="minorHAnsi" w:hAnsiTheme="minorHAnsi" w:cstheme="minorHAnsi"/>
          <w:sz w:val="24"/>
        </w:rPr>
        <w:t xml:space="preserve"> and cloud services. </w:t>
      </w:r>
    </w:p>
    <w:p w14:paraId="7F577CB4" w14:textId="77777777" w:rsidR="00C41A2E" w:rsidRPr="0042384E" w:rsidRDefault="00C41A2E" w:rsidP="00C41A2E">
      <w:pPr>
        <w:pStyle w:val="NoSpacing"/>
        <w:rPr>
          <w:rFonts w:asciiTheme="minorHAnsi" w:hAnsiTheme="minorHAnsi" w:cstheme="minorHAnsi"/>
          <w:sz w:val="24"/>
        </w:rPr>
      </w:pPr>
    </w:p>
    <w:p w14:paraId="5A5802BA" w14:textId="17A769E3" w:rsidR="00C41A2E" w:rsidRPr="0042384E" w:rsidRDefault="00C41A2E" w:rsidP="00C41A2E">
      <w:pPr>
        <w:pStyle w:val="NoSpacing"/>
        <w:rPr>
          <w:rFonts w:asciiTheme="minorHAnsi" w:hAnsiTheme="minorHAnsi" w:cstheme="minorHAnsi"/>
          <w:i/>
          <w:iCs/>
          <w:sz w:val="24"/>
          <w:u w:val="single"/>
        </w:rPr>
      </w:pPr>
      <w:r w:rsidRPr="0042384E">
        <w:rPr>
          <w:rFonts w:asciiTheme="minorHAnsi" w:hAnsiTheme="minorHAnsi" w:cstheme="minorHAnsi"/>
          <w:i/>
          <w:iCs/>
          <w:sz w:val="24"/>
          <w:u w:val="single"/>
        </w:rPr>
        <w:t xml:space="preserve">So far, USAID Compete, in keeping with its role as a facilitator in improving sector-wide competitiveness in the ICT sector, has consulted widely with relevant government counterparts, with private sector actors, and sector representative organizations including STIKK and the Innovation Center Kosovo. In light of these consultations, a joint decision has been reached between key stakeholders about the importance of launching the development of a new national ICT strategy that reflects shifting dynamics and ongoing trends, and potentially positions all important actors to take advantage of opportunities for the Kosovo ICT industry. As a result of this consensus, USAID Compete has agreed to provide technical support to the development of the national ICT strategy, which is the primary purpose of this RFP. In short, through this RFP, USAID Compete is seeking capable companies or entities that can support the </w:t>
      </w:r>
      <w:r w:rsidR="00CC1E1F" w:rsidRPr="0042384E">
        <w:rPr>
          <w:rFonts w:asciiTheme="minorHAnsi" w:hAnsiTheme="minorHAnsi" w:cstheme="minorHAnsi"/>
          <w:i/>
          <w:iCs/>
          <w:sz w:val="24"/>
          <w:u w:val="single"/>
        </w:rPr>
        <w:t xml:space="preserve">sector association, </w:t>
      </w:r>
      <w:r w:rsidRPr="0042384E">
        <w:rPr>
          <w:rFonts w:asciiTheme="minorHAnsi" w:hAnsiTheme="minorHAnsi" w:cstheme="minorHAnsi"/>
          <w:i/>
          <w:iCs/>
          <w:sz w:val="24"/>
          <w:u w:val="single"/>
        </w:rPr>
        <w:t xml:space="preserve">government and other key stakeholders in drafting a new national ICT strategy.  </w:t>
      </w:r>
    </w:p>
    <w:p w14:paraId="2BF296FB" w14:textId="77777777" w:rsidR="00C41A2E" w:rsidRPr="0042384E" w:rsidRDefault="00C41A2E" w:rsidP="00964B72">
      <w:pPr>
        <w:pStyle w:val="NoSpacing"/>
        <w:rPr>
          <w:rFonts w:asciiTheme="minorHAnsi" w:hAnsiTheme="minorHAnsi" w:cstheme="minorHAnsi"/>
          <w:sz w:val="24"/>
        </w:rPr>
      </w:pPr>
    </w:p>
    <w:p w14:paraId="01E9725D" w14:textId="6B52CCE1" w:rsidR="00403ACA" w:rsidRPr="009E101B" w:rsidRDefault="00403ACA">
      <w:pPr>
        <w:rPr>
          <w:rFonts w:eastAsiaTheme="majorEastAsia" w:cstheme="minorHAnsi"/>
          <w:color w:val="2F5496" w:themeColor="accent1" w:themeShade="BF"/>
          <w:sz w:val="24"/>
          <w:szCs w:val="24"/>
        </w:rPr>
      </w:pPr>
    </w:p>
    <w:p w14:paraId="71797650" w14:textId="620CA396" w:rsidR="005A2517" w:rsidRPr="009E101B" w:rsidRDefault="005A2517" w:rsidP="00CA5BC2">
      <w:pPr>
        <w:pStyle w:val="Heading2"/>
        <w:numPr>
          <w:ilvl w:val="0"/>
          <w:numId w:val="5"/>
        </w:numPr>
        <w:spacing w:after="120"/>
        <w:ind w:left="274" w:hanging="274"/>
        <w:rPr>
          <w:rFonts w:asciiTheme="minorHAnsi" w:hAnsiTheme="minorHAnsi" w:cstheme="minorHAnsi"/>
          <w:iCs/>
          <w:sz w:val="24"/>
          <w:szCs w:val="24"/>
        </w:rPr>
      </w:pPr>
      <w:bookmarkStart w:id="4" w:name="_Tasks_of_the"/>
      <w:bookmarkEnd w:id="4"/>
      <w:r w:rsidRPr="009E101B">
        <w:rPr>
          <w:rFonts w:asciiTheme="minorHAnsi" w:hAnsiTheme="minorHAnsi" w:cstheme="minorHAnsi"/>
          <w:iCs/>
          <w:sz w:val="24"/>
          <w:szCs w:val="24"/>
        </w:rPr>
        <w:lastRenderedPageBreak/>
        <w:t>Scope of Work</w:t>
      </w:r>
      <w:r w:rsidR="00287ED9" w:rsidRPr="009E101B">
        <w:rPr>
          <w:rFonts w:asciiTheme="minorHAnsi" w:hAnsiTheme="minorHAnsi" w:cstheme="minorHAnsi"/>
          <w:iCs/>
          <w:sz w:val="24"/>
          <w:szCs w:val="24"/>
        </w:rPr>
        <w:t xml:space="preserve">: broad outlines </w:t>
      </w:r>
    </w:p>
    <w:p w14:paraId="7CA764B8" w14:textId="29C49D87" w:rsidR="005A2517" w:rsidRPr="0042384E" w:rsidRDefault="005A2517" w:rsidP="00CA5BC2">
      <w:pPr>
        <w:pStyle w:val="NoSpacing"/>
        <w:rPr>
          <w:rFonts w:asciiTheme="minorHAnsi" w:hAnsiTheme="minorHAnsi" w:cstheme="minorHAnsi"/>
          <w:sz w:val="24"/>
        </w:rPr>
      </w:pPr>
      <w:r w:rsidRPr="0042384E">
        <w:rPr>
          <w:rFonts w:asciiTheme="minorHAnsi" w:hAnsiTheme="minorHAnsi" w:cstheme="minorHAnsi"/>
          <w:sz w:val="24"/>
        </w:rPr>
        <w:t xml:space="preserve">The </w:t>
      </w:r>
      <w:r w:rsidR="00CA5BC2" w:rsidRPr="0042384E">
        <w:rPr>
          <w:rFonts w:asciiTheme="minorHAnsi" w:hAnsiTheme="minorHAnsi" w:cstheme="minorHAnsi"/>
          <w:sz w:val="24"/>
        </w:rPr>
        <w:t xml:space="preserve">Kosovo </w:t>
      </w:r>
      <w:r w:rsidR="00787639" w:rsidRPr="00AC3E60">
        <w:rPr>
          <w:rFonts w:asciiTheme="minorHAnsi" w:hAnsiTheme="minorHAnsi" w:cstheme="minorHAnsi"/>
          <w:sz w:val="24"/>
        </w:rPr>
        <w:t xml:space="preserve">Ministry of </w:t>
      </w:r>
      <w:r w:rsidR="00CA5BC2" w:rsidRPr="00AC3E60">
        <w:rPr>
          <w:rFonts w:asciiTheme="minorHAnsi" w:hAnsiTheme="minorHAnsi" w:cstheme="minorHAnsi"/>
          <w:sz w:val="24"/>
        </w:rPr>
        <w:t xml:space="preserve">Economy </w:t>
      </w:r>
      <w:r w:rsidR="00C74EA4" w:rsidRPr="0042384E">
        <w:rPr>
          <w:rFonts w:asciiTheme="minorHAnsi" w:hAnsiTheme="minorHAnsi" w:cstheme="minorHAnsi"/>
          <w:sz w:val="24"/>
        </w:rPr>
        <w:t xml:space="preserve">is the technical line ministry mandate to support the government’s digital agenda, while the Kosovo Association of Information and Communication Technology, STIKK, is the ICT sector’s sector association. Both have recognized the lead to provide strategic direction to the Government of Kosovo regarding support to the strengthening of Kosovo’s ICT sector. In that regard, USAID Compete has facilitated these efforts and has reached an understanding with Ministry of Economy representatives and STIKK to support the process of developing a new national ICT strategy. This Scope of Work outlines the required services from prospective bidders to support Government of Kosovo to develop the new strategy, including costing of measures, an implementation roadmap and anchored in the local context.  </w:t>
      </w:r>
      <w:r w:rsidRPr="0042384E">
        <w:rPr>
          <w:rFonts w:asciiTheme="minorHAnsi" w:hAnsiTheme="minorHAnsi" w:cstheme="minorHAnsi"/>
          <w:sz w:val="24"/>
        </w:rPr>
        <w:t>Any strategy developed will need to be sensitive to local realities, in terms of current ICT access and adoption, institutional capacity and resources, balancing a forward-looking and ambitious strategy with a pragmatic and phased approach.</w:t>
      </w:r>
    </w:p>
    <w:p w14:paraId="3CCFEE3D" w14:textId="77777777" w:rsidR="005A2517" w:rsidRPr="009E101B" w:rsidRDefault="005A2517" w:rsidP="005A2517">
      <w:pPr>
        <w:spacing w:after="0" w:line="240" w:lineRule="auto"/>
        <w:jc w:val="both"/>
        <w:rPr>
          <w:rFonts w:cstheme="minorHAnsi"/>
          <w:sz w:val="24"/>
          <w:szCs w:val="24"/>
        </w:rPr>
      </w:pPr>
    </w:p>
    <w:p w14:paraId="0FF37CB2" w14:textId="0F0E4E24" w:rsidR="005A2517" w:rsidRPr="00AC3E60" w:rsidRDefault="005A2517" w:rsidP="005A2517">
      <w:pPr>
        <w:pStyle w:val="ListParagraph"/>
        <w:numPr>
          <w:ilvl w:val="0"/>
          <w:numId w:val="22"/>
        </w:numPr>
        <w:spacing w:after="0" w:line="240" w:lineRule="auto"/>
        <w:contextualSpacing/>
        <w:jc w:val="both"/>
        <w:rPr>
          <w:rFonts w:asciiTheme="minorHAnsi" w:hAnsiTheme="minorHAnsi" w:cstheme="minorHAnsi"/>
          <w:b/>
          <w:bCs/>
          <w:sz w:val="24"/>
          <w:szCs w:val="24"/>
          <w:lang w:val="en-US"/>
        </w:rPr>
      </w:pPr>
      <w:r w:rsidRPr="0042384E">
        <w:rPr>
          <w:rFonts w:asciiTheme="minorHAnsi" w:hAnsiTheme="minorHAnsi" w:cstheme="minorHAnsi"/>
          <w:b/>
          <w:bCs/>
          <w:sz w:val="24"/>
          <w:szCs w:val="24"/>
          <w:lang w:val="en-US"/>
        </w:rPr>
        <w:t xml:space="preserve">Undertaking an </w:t>
      </w:r>
      <w:r w:rsidR="00DE5CEF" w:rsidRPr="0042384E">
        <w:rPr>
          <w:rFonts w:asciiTheme="minorHAnsi" w:hAnsiTheme="minorHAnsi" w:cstheme="minorHAnsi"/>
          <w:b/>
          <w:bCs/>
          <w:sz w:val="24"/>
          <w:szCs w:val="24"/>
          <w:lang w:val="en-US"/>
        </w:rPr>
        <w:t xml:space="preserve">ICT market </w:t>
      </w:r>
      <w:r w:rsidRPr="00AC3E60">
        <w:rPr>
          <w:rFonts w:asciiTheme="minorHAnsi" w:hAnsiTheme="minorHAnsi" w:cstheme="minorHAnsi"/>
          <w:b/>
          <w:bCs/>
          <w:sz w:val="24"/>
          <w:szCs w:val="24"/>
          <w:lang w:val="en-US"/>
        </w:rPr>
        <w:t>inventory and gaps analysis</w:t>
      </w:r>
    </w:p>
    <w:p w14:paraId="0B0366AC" w14:textId="7DD8A057" w:rsidR="005A2517" w:rsidRPr="0042384E" w:rsidRDefault="00A65E19" w:rsidP="00A65E19">
      <w:pPr>
        <w:pStyle w:val="NoSpacing"/>
        <w:rPr>
          <w:rFonts w:asciiTheme="minorHAnsi" w:hAnsiTheme="minorHAnsi" w:cstheme="minorHAnsi"/>
          <w:sz w:val="24"/>
        </w:rPr>
      </w:pPr>
      <w:r w:rsidRPr="0042384E">
        <w:rPr>
          <w:rFonts w:asciiTheme="minorHAnsi" w:hAnsiTheme="minorHAnsi" w:cstheme="minorHAnsi"/>
          <w:sz w:val="24"/>
        </w:rPr>
        <w:t xml:space="preserve">The selected </w:t>
      </w:r>
      <w:r w:rsidR="003841A2" w:rsidRPr="0042384E">
        <w:rPr>
          <w:rFonts w:asciiTheme="minorHAnsi" w:hAnsiTheme="minorHAnsi" w:cstheme="minorHAnsi"/>
          <w:sz w:val="24"/>
        </w:rPr>
        <w:t>consulting company is</w:t>
      </w:r>
      <w:r w:rsidRPr="0042384E">
        <w:rPr>
          <w:rFonts w:asciiTheme="minorHAnsi" w:hAnsiTheme="minorHAnsi" w:cstheme="minorHAnsi"/>
          <w:sz w:val="24"/>
        </w:rPr>
        <w:t xml:space="preserve"> </w:t>
      </w:r>
      <w:r w:rsidR="005A2517" w:rsidRPr="0042384E">
        <w:rPr>
          <w:rFonts w:asciiTheme="minorHAnsi" w:hAnsiTheme="minorHAnsi" w:cstheme="minorHAnsi"/>
          <w:sz w:val="24"/>
        </w:rPr>
        <w:t xml:space="preserve">expected to begin </w:t>
      </w:r>
      <w:r w:rsidR="00D04815" w:rsidRPr="0042384E">
        <w:rPr>
          <w:rFonts w:asciiTheme="minorHAnsi" w:hAnsiTheme="minorHAnsi" w:cstheme="minorHAnsi"/>
          <w:sz w:val="24"/>
        </w:rPr>
        <w:t xml:space="preserve">by conducting a comprehensive baseline assessment of the ICT sector in the country across infrastructure, ecosystem, and services. </w:t>
      </w:r>
      <w:r w:rsidR="00750673">
        <w:rPr>
          <w:rFonts w:asciiTheme="minorHAnsi" w:hAnsiTheme="minorHAnsi" w:cstheme="minorHAnsi"/>
          <w:sz w:val="24"/>
        </w:rPr>
        <w:t>The selected bidder</w:t>
      </w:r>
      <w:r w:rsidR="00D04815" w:rsidRPr="0042384E">
        <w:rPr>
          <w:rFonts w:asciiTheme="minorHAnsi" w:hAnsiTheme="minorHAnsi" w:cstheme="minorHAnsi"/>
          <w:sz w:val="24"/>
        </w:rPr>
        <w:t xml:space="preserve"> should also be </w:t>
      </w:r>
      <w:r w:rsidR="005A2517" w:rsidRPr="0042384E">
        <w:rPr>
          <w:rFonts w:asciiTheme="minorHAnsi" w:hAnsiTheme="minorHAnsi" w:cstheme="minorHAnsi"/>
          <w:sz w:val="24"/>
        </w:rPr>
        <w:t xml:space="preserve">taking stock of the current </w:t>
      </w:r>
      <w:r w:rsidR="00DE5CEF" w:rsidRPr="0042384E">
        <w:rPr>
          <w:rFonts w:asciiTheme="minorHAnsi" w:hAnsiTheme="minorHAnsi" w:cstheme="minorHAnsi"/>
          <w:sz w:val="24"/>
        </w:rPr>
        <w:t xml:space="preserve">ICT </w:t>
      </w:r>
      <w:r w:rsidR="005A2517" w:rsidRPr="0042384E">
        <w:rPr>
          <w:rFonts w:asciiTheme="minorHAnsi" w:hAnsiTheme="minorHAnsi" w:cstheme="minorHAnsi"/>
          <w:sz w:val="24"/>
        </w:rPr>
        <w:t>context – undertaking a mapping exercise to, for example, detail what I</w:t>
      </w:r>
      <w:r w:rsidR="00F81974" w:rsidRPr="0042384E">
        <w:rPr>
          <w:rFonts w:asciiTheme="minorHAnsi" w:hAnsiTheme="minorHAnsi" w:cstheme="minorHAnsi"/>
          <w:sz w:val="24"/>
        </w:rPr>
        <w:t>C</w:t>
      </w:r>
      <w:r w:rsidR="005A2517" w:rsidRPr="0042384E">
        <w:rPr>
          <w:rFonts w:asciiTheme="minorHAnsi" w:hAnsiTheme="minorHAnsi" w:cstheme="minorHAnsi"/>
          <w:sz w:val="24"/>
        </w:rPr>
        <w:t>T resources, capacity, legal framework, platforms/channels,</w:t>
      </w:r>
      <w:r w:rsidR="00CC1E1F" w:rsidRPr="0042384E">
        <w:rPr>
          <w:rFonts w:asciiTheme="minorHAnsi" w:hAnsiTheme="minorHAnsi" w:cstheme="minorHAnsi"/>
          <w:sz w:val="24"/>
        </w:rPr>
        <w:t xml:space="preserve"> export markets, trends</w:t>
      </w:r>
      <w:r w:rsidRPr="0042384E">
        <w:rPr>
          <w:rFonts w:asciiTheme="minorHAnsi" w:hAnsiTheme="minorHAnsi" w:cstheme="minorHAnsi"/>
          <w:sz w:val="24"/>
        </w:rPr>
        <w:t xml:space="preserve"> and</w:t>
      </w:r>
      <w:r w:rsidR="005A2517" w:rsidRPr="0042384E">
        <w:rPr>
          <w:rFonts w:asciiTheme="minorHAnsi" w:hAnsiTheme="minorHAnsi" w:cstheme="minorHAnsi"/>
          <w:sz w:val="24"/>
        </w:rPr>
        <w:t xml:space="preserve"> e-</w:t>
      </w:r>
      <w:r w:rsidRPr="0042384E">
        <w:rPr>
          <w:rFonts w:asciiTheme="minorHAnsi" w:hAnsiTheme="minorHAnsi" w:cstheme="minorHAnsi"/>
          <w:sz w:val="24"/>
        </w:rPr>
        <w:t>g</w:t>
      </w:r>
      <w:r w:rsidR="005A2517" w:rsidRPr="0042384E">
        <w:rPr>
          <w:rFonts w:asciiTheme="minorHAnsi" w:hAnsiTheme="minorHAnsi" w:cstheme="minorHAnsi"/>
          <w:sz w:val="24"/>
        </w:rPr>
        <w:t>ov services are currently available</w:t>
      </w:r>
      <w:r w:rsidR="00CC1E1F" w:rsidRPr="0042384E">
        <w:rPr>
          <w:rFonts w:asciiTheme="minorHAnsi" w:hAnsiTheme="minorHAnsi" w:cstheme="minorHAnsi"/>
          <w:sz w:val="24"/>
        </w:rPr>
        <w:t>.</w:t>
      </w:r>
      <w:r w:rsidR="005A2517" w:rsidRPr="0042384E">
        <w:rPr>
          <w:rFonts w:asciiTheme="minorHAnsi" w:hAnsiTheme="minorHAnsi" w:cstheme="minorHAnsi"/>
          <w:sz w:val="24"/>
        </w:rPr>
        <w:t xml:space="preserve"> The consultant is expected to provide a gap analysis, which also references models used by other countries. </w:t>
      </w:r>
    </w:p>
    <w:p w14:paraId="1C869C31" w14:textId="77777777" w:rsidR="005A2517" w:rsidRPr="009E101B" w:rsidRDefault="005A2517" w:rsidP="005A2517">
      <w:pPr>
        <w:spacing w:after="0" w:line="240" w:lineRule="auto"/>
        <w:jc w:val="both"/>
        <w:rPr>
          <w:rFonts w:cstheme="minorHAnsi"/>
          <w:sz w:val="24"/>
          <w:szCs w:val="24"/>
        </w:rPr>
      </w:pPr>
    </w:p>
    <w:p w14:paraId="7322D71E" w14:textId="5FF7B5EA" w:rsidR="005A2517" w:rsidRPr="0042384E" w:rsidRDefault="005A2517" w:rsidP="00A65E19">
      <w:pPr>
        <w:pStyle w:val="ListParagraph"/>
        <w:numPr>
          <w:ilvl w:val="0"/>
          <w:numId w:val="22"/>
        </w:numPr>
        <w:spacing w:after="0" w:line="240" w:lineRule="auto"/>
        <w:contextualSpacing/>
        <w:jc w:val="both"/>
        <w:rPr>
          <w:rFonts w:asciiTheme="minorHAnsi" w:hAnsiTheme="minorHAnsi" w:cstheme="minorHAnsi"/>
          <w:b/>
          <w:bCs/>
          <w:sz w:val="24"/>
          <w:szCs w:val="24"/>
          <w:lang w:val="en-US"/>
        </w:rPr>
      </w:pPr>
      <w:r w:rsidRPr="0042384E">
        <w:rPr>
          <w:rFonts w:asciiTheme="minorHAnsi" w:hAnsiTheme="minorHAnsi" w:cstheme="minorHAnsi"/>
          <w:b/>
          <w:bCs/>
          <w:sz w:val="24"/>
          <w:szCs w:val="24"/>
          <w:lang w:val="en-US"/>
        </w:rPr>
        <w:t xml:space="preserve"> Developing a </w:t>
      </w:r>
      <w:r w:rsidR="003662CE" w:rsidRPr="0042384E">
        <w:rPr>
          <w:rFonts w:asciiTheme="minorHAnsi" w:hAnsiTheme="minorHAnsi" w:cstheme="minorHAnsi"/>
          <w:b/>
          <w:bCs/>
          <w:sz w:val="24"/>
          <w:szCs w:val="24"/>
          <w:lang w:val="en-US"/>
        </w:rPr>
        <w:t>s</w:t>
      </w:r>
      <w:r w:rsidRPr="00AC3E60">
        <w:rPr>
          <w:rFonts w:asciiTheme="minorHAnsi" w:hAnsiTheme="minorHAnsi" w:cstheme="minorHAnsi"/>
          <w:b/>
          <w:bCs/>
          <w:sz w:val="24"/>
          <w:szCs w:val="24"/>
          <w:lang w:val="en-US"/>
        </w:rPr>
        <w:t xml:space="preserve">trategy </w:t>
      </w:r>
      <w:r w:rsidR="003662CE" w:rsidRPr="00AC3E60">
        <w:rPr>
          <w:rFonts w:asciiTheme="minorHAnsi" w:hAnsiTheme="minorHAnsi" w:cstheme="minorHAnsi"/>
          <w:b/>
          <w:bCs/>
          <w:sz w:val="24"/>
          <w:szCs w:val="24"/>
          <w:lang w:val="en-US"/>
        </w:rPr>
        <w:t>d</w:t>
      </w:r>
      <w:r w:rsidRPr="0042384E">
        <w:rPr>
          <w:rFonts w:asciiTheme="minorHAnsi" w:hAnsiTheme="minorHAnsi" w:cstheme="minorHAnsi"/>
          <w:b/>
          <w:bCs/>
          <w:sz w:val="24"/>
          <w:szCs w:val="24"/>
          <w:lang w:val="en-US"/>
        </w:rPr>
        <w:t>ocument</w:t>
      </w:r>
    </w:p>
    <w:p w14:paraId="1AA39981" w14:textId="51278034" w:rsidR="005A2517" w:rsidRPr="009E101B" w:rsidRDefault="005A2517" w:rsidP="00A65E19">
      <w:pPr>
        <w:pStyle w:val="NoSpacing"/>
        <w:rPr>
          <w:rFonts w:asciiTheme="minorHAnsi" w:hAnsiTheme="minorHAnsi" w:cstheme="minorHAnsi"/>
          <w:sz w:val="24"/>
        </w:rPr>
      </w:pPr>
      <w:r w:rsidRPr="0042384E">
        <w:rPr>
          <w:rFonts w:asciiTheme="minorHAnsi" w:hAnsiTheme="minorHAnsi" w:cstheme="minorHAnsi"/>
          <w:sz w:val="24"/>
        </w:rPr>
        <w:t>Based on</w:t>
      </w:r>
      <w:r w:rsidR="00A65E19" w:rsidRPr="0042384E">
        <w:rPr>
          <w:rFonts w:asciiTheme="minorHAnsi" w:hAnsiTheme="minorHAnsi" w:cstheme="minorHAnsi"/>
          <w:sz w:val="24"/>
        </w:rPr>
        <w:t xml:space="preserve"> the inventory and gap</w:t>
      </w:r>
      <w:r w:rsidRPr="0042384E">
        <w:rPr>
          <w:rFonts w:asciiTheme="minorHAnsi" w:hAnsiTheme="minorHAnsi" w:cstheme="minorHAnsi"/>
          <w:sz w:val="24"/>
        </w:rPr>
        <w:t xml:space="preserve"> analysis</w:t>
      </w:r>
      <w:r w:rsidR="00A65E19" w:rsidRPr="0042384E">
        <w:rPr>
          <w:rFonts w:asciiTheme="minorHAnsi" w:hAnsiTheme="minorHAnsi" w:cstheme="minorHAnsi"/>
          <w:sz w:val="24"/>
        </w:rPr>
        <w:t xml:space="preserve"> above</w:t>
      </w:r>
      <w:r w:rsidRPr="0042384E">
        <w:rPr>
          <w:rFonts w:asciiTheme="minorHAnsi" w:hAnsiTheme="minorHAnsi" w:cstheme="minorHAnsi"/>
          <w:sz w:val="24"/>
        </w:rPr>
        <w:t xml:space="preserve">, the </w:t>
      </w:r>
      <w:r w:rsidR="00A65E19" w:rsidRPr="0042384E">
        <w:rPr>
          <w:rFonts w:asciiTheme="minorHAnsi" w:hAnsiTheme="minorHAnsi" w:cstheme="minorHAnsi"/>
          <w:sz w:val="24"/>
        </w:rPr>
        <w:t xml:space="preserve">selected bidder(s) </w:t>
      </w:r>
      <w:r w:rsidRPr="0042384E">
        <w:rPr>
          <w:rFonts w:asciiTheme="minorHAnsi" w:hAnsiTheme="minorHAnsi" w:cstheme="minorHAnsi"/>
          <w:sz w:val="24"/>
        </w:rPr>
        <w:t xml:space="preserve">will help the </w:t>
      </w:r>
      <w:r w:rsidR="00A65E19" w:rsidRPr="0042384E">
        <w:rPr>
          <w:rFonts w:asciiTheme="minorHAnsi" w:hAnsiTheme="minorHAnsi" w:cstheme="minorHAnsi"/>
          <w:sz w:val="24"/>
        </w:rPr>
        <w:t xml:space="preserve">Ministry of Economy and </w:t>
      </w:r>
      <w:r w:rsidR="004D5E9C" w:rsidRPr="0042384E">
        <w:rPr>
          <w:rFonts w:asciiTheme="minorHAnsi" w:hAnsiTheme="minorHAnsi" w:cstheme="minorHAnsi"/>
          <w:sz w:val="24"/>
        </w:rPr>
        <w:t xml:space="preserve">STIKK </w:t>
      </w:r>
      <w:r w:rsidRPr="0042384E">
        <w:rPr>
          <w:rFonts w:asciiTheme="minorHAnsi" w:hAnsiTheme="minorHAnsi" w:cstheme="minorHAnsi"/>
          <w:sz w:val="24"/>
        </w:rPr>
        <w:t xml:space="preserve">to articulate a high-level </w:t>
      </w:r>
      <w:r w:rsidR="00F06F05" w:rsidRPr="0042384E">
        <w:rPr>
          <w:rFonts w:asciiTheme="minorHAnsi" w:hAnsiTheme="minorHAnsi" w:cstheme="minorHAnsi"/>
          <w:sz w:val="24"/>
        </w:rPr>
        <w:t>ICT</w:t>
      </w:r>
      <w:r w:rsidRPr="0042384E">
        <w:rPr>
          <w:rFonts w:asciiTheme="minorHAnsi" w:hAnsiTheme="minorHAnsi" w:cstheme="minorHAnsi"/>
          <w:sz w:val="24"/>
        </w:rPr>
        <w:t xml:space="preserve"> vision and strategy document, contextualized to the challenges facing </w:t>
      </w:r>
      <w:r w:rsidR="00921C28" w:rsidRPr="0042384E">
        <w:rPr>
          <w:rFonts w:asciiTheme="minorHAnsi" w:hAnsiTheme="minorHAnsi" w:cstheme="minorHAnsi"/>
          <w:sz w:val="24"/>
        </w:rPr>
        <w:t>Kosovo</w:t>
      </w:r>
      <w:r w:rsidRPr="0042384E">
        <w:rPr>
          <w:rFonts w:asciiTheme="minorHAnsi" w:hAnsiTheme="minorHAnsi" w:cstheme="minorHAnsi"/>
          <w:sz w:val="24"/>
        </w:rPr>
        <w:t xml:space="preserve">. The </w:t>
      </w:r>
      <w:r w:rsidR="00921C28" w:rsidRPr="0042384E">
        <w:rPr>
          <w:rFonts w:asciiTheme="minorHAnsi" w:hAnsiTheme="minorHAnsi" w:cstheme="minorHAnsi"/>
          <w:sz w:val="24"/>
        </w:rPr>
        <w:t>3</w:t>
      </w:r>
      <w:r w:rsidRPr="0042384E">
        <w:rPr>
          <w:rFonts w:asciiTheme="minorHAnsi" w:hAnsiTheme="minorHAnsi" w:cstheme="minorHAnsi"/>
          <w:sz w:val="24"/>
        </w:rPr>
        <w:t>-</w:t>
      </w:r>
      <w:r w:rsidR="00D04815" w:rsidRPr="0042384E">
        <w:rPr>
          <w:rFonts w:asciiTheme="minorHAnsi" w:hAnsiTheme="minorHAnsi" w:cstheme="minorHAnsi"/>
          <w:sz w:val="24"/>
        </w:rPr>
        <w:t xml:space="preserve">5 </w:t>
      </w:r>
      <w:r w:rsidRPr="0042384E">
        <w:rPr>
          <w:rFonts w:asciiTheme="minorHAnsi" w:hAnsiTheme="minorHAnsi" w:cstheme="minorHAnsi"/>
          <w:sz w:val="24"/>
        </w:rPr>
        <w:t>year strategy developed is expected to reflect best</w:t>
      </w:r>
      <w:r w:rsidRPr="009E101B">
        <w:rPr>
          <w:rFonts w:asciiTheme="minorHAnsi" w:hAnsiTheme="minorHAnsi" w:cstheme="minorHAnsi"/>
          <w:sz w:val="24"/>
        </w:rPr>
        <w:t xml:space="preserve"> practice</w:t>
      </w:r>
      <w:r w:rsidR="006C0CAC" w:rsidRPr="009E101B">
        <w:rPr>
          <w:rFonts w:asciiTheme="minorHAnsi" w:hAnsiTheme="minorHAnsi" w:cstheme="minorHAnsi"/>
          <w:sz w:val="24"/>
        </w:rPr>
        <w:t>s</w:t>
      </w:r>
      <w:r w:rsidRPr="009E101B">
        <w:rPr>
          <w:rFonts w:asciiTheme="minorHAnsi" w:hAnsiTheme="minorHAnsi" w:cstheme="minorHAnsi"/>
          <w:sz w:val="24"/>
        </w:rPr>
        <w:t xml:space="preserve">, in relation to its approach and principles, favoring integration, transparency, resources efficiency, security and heavy end-user focus. The </w:t>
      </w:r>
      <w:r w:rsidR="003841A2" w:rsidRPr="009E101B">
        <w:rPr>
          <w:rFonts w:asciiTheme="minorHAnsi" w:hAnsiTheme="minorHAnsi" w:cstheme="minorHAnsi"/>
          <w:sz w:val="24"/>
        </w:rPr>
        <w:t xml:space="preserve">selected consulting company </w:t>
      </w:r>
      <w:r w:rsidRPr="009E101B">
        <w:rPr>
          <w:rFonts w:asciiTheme="minorHAnsi" w:hAnsiTheme="minorHAnsi" w:cstheme="minorHAnsi"/>
          <w:sz w:val="24"/>
        </w:rPr>
        <w:t xml:space="preserve">should </w:t>
      </w:r>
      <w:r w:rsidR="003841A2" w:rsidRPr="009E101B">
        <w:rPr>
          <w:rFonts w:asciiTheme="minorHAnsi" w:hAnsiTheme="minorHAnsi" w:cstheme="minorHAnsi"/>
          <w:sz w:val="24"/>
        </w:rPr>
        <w:t>deliver a comprehensive national ICT vision, strategy, and master plan composed of strategic themes, objectives, ICT programs, and initiatives.</w:t>
      </w:r>
      <w:r w:rsidRPr="009E101B">
        <w:rPr>
          <w:rFonts w:asciiTheme="minorHAnsi" w:hAnsiTheme="minorHAnsi" w:cstheme="minorHAnsi"/>
          <w:sz w:val="24"/>
        </w:rPr>
        <w:t xml:space="preserve"> </w:t>
      </w:r>
      <w:r w:rsidR="00381338" w:rsidRPr="009E101B">
        <w:rPr>
          <w:rFonts w:asciiTheme="minorHAnsi" w:hAnsiTheme="minorHAnsi" w:cstheme="minorHAnsi"/>
          <w:sz w:val="24"/>
        </w:rPr>
        <w:t xml:space="preserve"> Consulting company should be able to produce a comprehensive document that would provide an economic impact assessment of the ICT strategy, including a target ICT contribution to GDP in the next 3-5  years, and a clear idea of what the sector’s role would be in the overall economy.</w:t>
      </w:r>
      <w:r w:rsidR="00381338" w:rsidRPr="009E101B" w:rsidDel="00D04815">
        <w:rPr>
          <w:rFonts w:asciiTheme="minorHAnsi" w:hAnsiTheme="minorHAnsi" w:cstheme="minorHAnsi"/>
          <w:sz w:val="24"/>
        </w:rPr>
        <w:t xml:space="preserve"> </w:t>
      </w:r>
    </w:p>
    <w:p w14:paraId="1144AA3B" w14:textId="77777777" w:rsidR="005A2517" w:rsidRPr="009E101B" w:rsidRDefault="005A2517" w:rsidP="005A2517">
      <w:pPr>
        <w:spacing w:after="0" w:line="240" w:lineRule="auto"/>
        <w:jc w:val="both"/>
        <w:rPr>
          <w:rFonts w:cstheme="minorHAnsi"/>
          <w:sz w:val="24"/>
          <w:szCs w:val="24"/>
        </w:rPr>
      </w:pPr>
    </w:p>
    <w:p w14:paraId="12434E09" w14:textId="03EB7AA2" w:rsidR="005A2517" w:rsidRPr="009E101B" w:rsidRDefault="005A2517" w:rsidP="005A2517">
      <w:pPr>
        <w:pStyle w:val="ListParagraph"/>
        <w:numPr>
          <w:ilvl w:val="0"/>
          <w:numId w:val="22"/>
        </w:numPr>
        <w:spacing w:after="0" w:line="240" w:lineRule="auto"/>
        <w:contextualSpacing/>
        <w:jc w:val="both"/>
        <w:rPr>
          <w:rFonts w:asciiTheme="minorHAnsi" w:hAnsiTheme="minorHAnsi" w:cstheme="minorHAnsi"/>
          <w:b/>
          <w:bCs/>
          <w:sz w:val="24"/>
          <w:szCs w:val="24"/>
        </w:rPr>
      </w:pPr>
      <w:r w:rsidRPr="009E101B">
        <w:rPr>
          <w:rFonts w:asciiTheme="minorHAnsi" w:hAnsiTheme="minorHAnsi" w:cstheme="minorHAnsi"/>
          <w:b/>
          <w:bCs/>
          <w:sz w:val="24"/>
          <w:szCs w:val="24"/>
        </w:rPr>
        <w:t xml:space="preserve">Developing an </w:t>
      </w:r>
      <w:r w:rsidR="003662CE" w:rsidRPr="009E101B">
        <w:rPr>
          <w:rFonts w:asciiTheme="minorHAnsi" w:hAnsiTheme="minorHAnsi" w:cstheme="minorHAnsi"/>
          <w:b/>
          <w:bCs/>
          <w:sz w:val="24"/>
          <w:szCs w:val="24"/>
        </w:rPr>
        <w:t>i</w:t>
      </w:r>
      <w:r w:rsidRPr="009E101B">
        <w:rPr>
          <w:rFonts w:asciiTheme="minorHAnsi" w:hAnsiTheme="minorHAnsi" w:cstheme="minorHAnsi"/>
          <w:b/>
          <w:bCs/>
          <w:sz w:val="24"/>
          <w:szCs w:val="24"/>
        </w:rPr>
        <w:t xml:space="preserve">mplementation </w:t>
      </w:r>
      <w:r w:rsidR="003662CE" w:rsidRPr="009E101B">
        <w:rPr>
          <w:rFonts w:asciiTheme="minorHAnsi" w:hAnsiTheme="minorHAnsi" w:cstheme="minorHAnsi"/>
          <w:b/>
          <w:bCs/>
          <w:sz w:val="24"/>
          <w:szCs w:val="24"/>
        </w:rPr>
        <w:t>r</w:t>
      </w:r>
      <w:r w:rsidRPr="009E101B">
        <w:rPr>
          <w:rFonts w:asciiTheme="minorHAnsi" w:hAnsiTheme="minorHAnsi" w:cstheme="minorHAnsi"/>
          <w:b/>
          <w:bCs/>
          <w:sz w:val="24"/>
          <w:szCs w:val="24"/>
        </w:rPr>
        <w:t>oadmap</w:t>
      </w:r>
    </w:p>
    <w:p w14:paraId="3B157661" w14:textId="16817699" w:rsidR="005A2517" w:rsidRPr="009E101B" w:rsidRDefault="005A2517" w:rsidP="005A2517">
      <w:pPr>
        <w:spacing w:after="0" w:line="240" w:lineRule="auto"/>
        <w:jc w:val="both"/>
        <w:rPr>
          <w:rFonts w:cstheme="minorHAnsi"/>
          <w:sz w:val="24"/>
          <w:szCs w:val="24"/>
        </w:rPr>
      </w:pPr>
      <w:r w:rsidRPr="009E101B">
        <w:rPr>
          <w:rFonts w:cstheme="minorHAnsi"/>
          <w:sz w:val="24"/>
          <w:szCs w:val="24"/>
        </w:rPr>
        <w:t xml:space="preserve">The </w:t>
      </w:r>
      <w:r w:rsidR="003841A2" w:rsidRPr="0042384E">
        <w:rPr>
          <w:rFonts w:cstheme="minorHAnsi"/>
          <w:sz w:val="24"/>
        </w:rPr>
        <w:t xml:space="preserve">selected consulting </w:t>
      </w:r>
      <w:r w:rsidR="003841A2" w:rsidRPr="00AC3E60">
        <w:rPr>
          <w:rFonts w:cstheme="minorHAnsi"/>
          <w:sz w:val="24"/>
        </w:rPr>
        <w:t xml:space="preserve">company </w:t>
      </w:r>
      <w:r w:rsidRPr="009E101B">
        <w:rPr>
          <w:rFonts w:cstheme="minorHAnsi"/>
          <w:sz w:val="24"/>
          <w:szCs w:val="24"/>
        </w:rPr>
        <w:t xml:space="preserve">will be expected to support the Ministry </w:t>
      </w:r>
      <w:r w:rsidR="003662CE" w:rsidRPr="009E101B">
        <w:rPr>
          <w:rFonts w:cstheme="minorHAnsi"/>
          <w:sz w:val="24"/>
          <w:szCs w:val="24"/>
        </w:rPr>
        <w:t xml:space="preserve">of Economy </w:t>
      </w:r>
      <w:r w:rsidR="003841A2" w:rsidRPr="009E101B">
        <w:rPr>
          <w:rFonts w:cstheme="minorHAnsi"/>
          <w:sz w:val="24"/>
          <w:szCs w:val="24"/>
        </w:rPr>
        <w:t xml:space="preserve">and STIKK, </w:t>
      </w:r>
      <w:r w:rsidRPr="009E101B">
        <w:rPr>
          <w:rFonts w:cstheme="minorHAnsi"/>
          <w:sz w:val="24"/>
          <w:szCs w:val="24"/>
        </w:rPr>
        <w:t xml:space="preserve">in developing a phased implementation roadmap of the strategy that identifies </w:t>
      </w:r>
      <w:r w:rsidR="003841A2" w:rsidRPr="009E101B">
        <w:rPr>
          <w:rFonts w:cstheme="minorHAnsi"/>
          <w:sz w:val="24"/>
          <w:szCs w:val="24"/>
        </w:rPr>
        <w:t xml:space="preserve">the overall ICT master plan and investment requirements, and defines the governance model for the strategy implementation. The selected consultant should identify </w:t>
      </w:r>
      <w:r w:rsidRPr="009E101B">
        <w:rPr>
          <w:rFonts w:cstheme="minorHAnsi"/>
          <w:sz w:val="24"/>
          <w:szCs w:val="24"/>
        </w:rPr>
        <w:t>key building blocks that are priorities in terms of financing, but also identif</w:t>
      </w:r>
      <w:r w:rsidR="003841A2" w:rsidRPr="009E101B">
        <w:rPr>
          <w:rFonts w:cstheme="minorHAnsi"/>
          <w:sz w:val="24"/>
          <w:szCs w:val="24"/>
        </w:rPr>
        <w:t>y</w:t>
      </w:r>
      <w:r w:rsidRPr="009E101B">
        <w:rPr>
          <w:rFonts w:cstheme="minorHAnsi"/>
          <w:sz w:val="24"/>
          <w:szCs w:val="24"/>
        </w:rPr>
        <w:t xml:space="preserve"> quick wins (e.g. sectors</w:t>
      </w:r>
      <w:r w:rsidR="00D04815" w:rsidRPr="009E101B">
        <w:rPr>
          <w:rFonts w:cstheme="minorHAnsi"/>
          <w:sz w:val="24"/>
          <w:szCs w:val="24"/>
        </w:rPr>
        <w:t>/subsectors</w:t>
      </w:r>
      <w:r w:rsidRPr="009E101B">
        <w:rPr>
          <w:rFonts w:cstheme="minorHAnsi"/>
          <w:sz w:val="24"/>
          <w:szCs w:val="24"/>
        </w:rPr>
        <w:t xml:space="preserve"> to prioritize, given costs and capacity constraints), in order to facilitate operationalization. The roadmap is also expected to include key milestones, roles and responsibilities, key problem definition statements, proposed mitigation measures or action</w:t>
      </w:r>
      <w:r w:rsidR="003662CE" w:rsidRPr="009E101B">
        <w:rPr>
          <w:rFonts w:cstheme="minorHAnsi"/>
          <w:sz w:val="24"/>
          <w:szCs w:val="24"/>
        </w:rPr>
        <w:t>s</w:t>
      </w:r>
      <w:r w:rsidRPr="009E101B">
        <w:rPr>
          <w:rFonts w:cstheme="minorHAnsi"/>
          <w:sz w:val="24"/>
          <w:szCs w:val="24"/>
        </w:rPr>
        <w:t xml:space="preserve">, desired outcomes as well as </w:t>
      </w:r>
      <w:r w:rsidRPr="009E101B">
        <w:rPr>
          <w:rFonts w:cstheme="minorHAnsi"/>
          <w:sz w:val="24"/>
          <w:szCs w:val="24"/>
        </w:rPr>
        <w:lastRenderedPageBreak/>
        <w:t xml:space="preserve">metrics for measuring success, which supports the operationalization of the strategy. Objectives should be specific, measurable, attributable, relevant, and time oriented. </w:t>
      </w:r>
    </w:p>
    <w:p w14:paraId="69AEA1D7" w14:textId="77777777" w:rsidR="00D05AD1" w:rsidRPr="009E101B" w:rsidRDefault="00D05AD1" w:rsidP="005A2517">
      <w:pPr>
        <w:spacing w:after="0" w:line="240" w:lineRule="auto"/>
        <w:jc w:val="both"/>
        <w:rPr>
          <w:rFonts w:cstheme="minorHAnsi"/>
          <w:sz w:val="24"/>
          <w:szCs w:val="24"/>
        </w:rPr>
      </w:pPr>
    </w:p>
    <w:p w14:paraId="416B292D" w14:textId="77777777" w:rsidR="005A2517" w:rsidRPr="009E101B" w:rsidRDefault="005A2517" w:rsidP="005A2517">
      <w:pPr>
        <w:spacing w:after="0" w:line="240" w:lineRule="auto"/>
        <w:jc w:val="both"/>
        <w:rPr>
          <w:rFonts w:cstheme="minorHAnsi"/>
          <w:sz w:val="24"/>
          <w:szCs w:val="24"/>
        </w:rPr>
      </w:pPr>
    </w:p>
    <w:p w14:paraId="47177731" w14:textId="77777777" w:rsidR="005A2517" w:rsidRPr="009E101B" w:rsidRDefault="005A2517" w:rsidP="005A2517">
      <w:pPr>
        <w:pStyle w:val="ListParagraph"/>
        <w:numPr>
          <w:ilvl w:val="0"/>
          <w:numId w:val="22"/>
        </w:numPr>
        <w:spacing w:after="0" w:line="240" w:lineRule="auto"/>
        <w:contextualSpacing/>
        <w:jc w:val="both"/>
        <w:rPr>
          <w:rFonts w:asciiTheme="minorHAnsi" w:hAnsiTheme="minorHAnsi" w:cstheme="minorHAnsi"/>
          <w:b/>
          <w:bCs/>
          <w:sz w:val="24"/>
          <w:szCs w:val="24"/>
        </w:rPr>
      </w:pPr>
      <w:r w:rsidRPr="009E101B">
        <w:rPr>
          <w:rFonts w:asciiTheme="minorHAnsi" w:hAnsiTheme="minorHAnsi" w:cstheme="minorHAnsi"/>
          <w:b/>
          <w:bCs/>
          <w:sz w:val="24"/>
          <w:szCs w:val="24"/>
        </w:rPr>
        <w:t>Stakeholder consultation and validation</w:t>
      </w:r>
    </w:p>
    <w:p w14:paraId="6A447674" w14:textId="6AE48ED1" w:rsidR="005A2517" w:rsidRPr="009E101B" w:rsidRDefault="005A2517" w:rsidP="005A2517">
      <w:pPr>
        <w:tabs>
          <w:tab w:val="left" w:pos="6645"/>
        </w:tabs>
        <w:spacing w:after="0" w:line="240" w:lineRule="auto"/>
        <w:jc w:val="both"/>
        <w:rPr>
          <w:rFonts w:cstheme="minorHAnsi"/>
          <w:sz w:val="24"/>
          <w:szCs w:val="24"/>
        </w:rPr>
      </w:pPr>
      <w:r w:rsidRPr="009E101B">
        <w:rPr>
          <w:rFonts w:cstheme="minorHAnsi"/>
          <w:sz w:val="24"/>
          <w:szCs w:val="24"/>
        </w:rPr>
        <w:t>The successful implementation of the strategy will depend on building consensus among concerned stakeholders, around an agreed platform of realistic priorities. To this end, key stakeholders are to be identified and included in the analysis, strategy formulation</w:t>
      </w:r>
      <w:r w:rsidR="00FC5F72" w:rsidRPr="009E101B">
        <w:rPr>
          <w:rFonts w:cstheme="minorHAnsi"/>
          <w:sz w:val="24"/>
          <w:szCs w:val="24"/>
        </w:rPr>
        <w:t>,</w:t>
      </w:r>
      <w:r w:rsidRPr="009E101B">
        <w:rPr>
          <w:rFonts w:cstheme="minorHAnsi"/>
          <w:sz w:val="24"/>
          <w:szCs w:val="24"/>
        </w:rPr>
        <w:t xml:space="preserve"> as well as </w:t>
      </w:r>
      <w:r w:rsidR="00FC5F72" w:rsidRPr="009E101B">
        <w:rPr>
          <w:rFonts w:cstheme="minorHAnsi"/>
          <w:sz w:val="24"/>
          <w:szCs w:val="24"/>
        </w:rPr>
        <w:t xml:space="preserve">in </w:t>
      </w:r>
      <w:r w:rsidRPr="009E101B">
        <w:rPr>
          <w:rFonts w:cstheme="minorHAnsi"/>
          <w:sz w:val="24"/>
          <w:szCs w:val="24"/>
        </w:rPr>
        <w:t>implementation planning process</w:t>
      </w:r>
      <w:r w:rsidR="00FC5F72" w:rsidRPr="009E101B">
        <w:rPr>
          <w:rFonts w:cstheme="minorHAnsi"/>
          <w:sz w:val="24"/>
          <w:szCs w:val="24"/>
        </w:rPr>
        <w:t>es</w:t>
      </w:r>
      <w:r w:rsidRPr="009E101B">
        <w:rPr>
          <w:rFonts w:cstheme="minorHAnsi"/>
          <w:sz w:val="24"/>
          <w:szCs w:val="24"/>
        </w:rPr>
        <w:t xml:space="preserve"> to promote local ownership at every stage. The </w:t>
      </w:r>
      <w:r w:rsidR="00FC5F72" w:rsidRPr="009E101B">
        <w:rPr>
          <w:rFonts w:cstheme="minorHAnsi"/>
          <w:sz w:val="24"/>
          <w:szCs w:val="24"/>
        </w:rPr>
        <w:t xml:space="preserve"> selected bidder(s) </w:t>
      </w:r>
      <w:r w:rsidRPr="009E101B">
        <w:rPr>
          <w:rFonts w:cstheme="minorHAnsi"/>
          <w:sz w:val="24"/>
          <w:szCs w:val="24"/>
        </w:rPr>
        <w:t xml:space="preserve">is expected to support the </w:t>
      </w:r>
      <w:r w:rsidR="00FC5F72" w:rsidRPr="009E101B">
        <w:rPr>
          <w:rFonts w:cstheme="minorHAnsi"/>
          <w:sz w:val="24"/>
          <w:szCs w:val="24"/>
        </w:rPr>
        <w:t>Ministry of Economy</w:t>
      </w:r>
      <w:r w:rsidR="00D961DE" w:rsidRPr="009E101B">
        <w:rPr>
          <w:rFonts w:cstheme="minorHAnsi"/>
          <w:sz w:val="24"/>
          <w:szCs w:val="24"/>
        </w:rPr>
        <w:t xml:space="preserve"> and STIKK</w:t>
      </w:r>
      <w:r w:rsidRPr="009E101B">
        <w:rPr>
          <w:rFonts w:cstheme="minorHAnsi"/>
          <w:sz w:val="24"/>
          <w:szCs w:val="24"/>
        </w:rPr>
        <w:t xml:space="preserve"> by facilitating a series of consultations with stakeholders. </w:t>
      </w:r>
      <w:r w:rsidR="00FC5F72" w:rsidRPr="009E101B">
        <w:rPr>
          <w:rFonts w:cstheme="minorHAnsi"/>
          <w:sz w:val="24"/>
          <w:szCs w:val="24"/>
        </w:rPr>
        <w:t>In addition</w:t>
      </w:r>
      <w:r w:rsidRPr="009E101B">
        <w:rPr>
          <w:rFonts w:cstheme="minorHAnsi"/>
          <w:sz w:val="24"/>
          <w:szCs w:val="24"/>
        </w:rPr>
        <w:t xml:space="preserve">, the </w:t>
      </w:r>
      <w:r w:rsidR="00FC5F72" w:rsidRPr="009E101B">
        <w:rPr>
          <w:rFonts w:cstheme="minorHAnsi"/>
          <w:sz w:val="24"/>
          <w:szCs w:val="24"/>
        </w:rPr>
        <w:t xml:space="preserve">selected bidder(s) </w:t>
      </w:r>
      <w:r w:rsidRPr="009E101B">
        <w:rPr>
          <w:rFonts w:cstheme="minorHAnsi"/>
          <w:sz w:val="24"/>
          <w:szCs w:val="24"/>
        </w:rPr>
        <w:t xml:space="preserve">is expected to support the </w:t>
      </w:r>
      <w:r w:rsidR="00FC5F72" w:rsidRPr="009E101B">
        <w:rPr>
          <w:rFonts w:cstheme="minorHAnsi"/>
          <w:sz w:val="24"/>
          <w:szCs w:val="24"/>
        </w:rPr>
        <w:t xml:space="preserve">Ministry of Economy </w:t>
      </w:r>
      <w:r w:rsidRPr="009E101B">
        <w:rPr>
          <w:rFonts w:cstheme="minorHAnsi"/>
          <w:sz w:val="24"/>
          <w:szCs w:val="24"/>
        </w:rPr>
        <w:t xml:space="preserve">in holding interim and final validation workshops with key </w:t>
      </w:r>
      <w:r w:rsidR="00D961DE" w:rsidRPr="009E101B">
        <w:rPr>
          <w:rFonts w:cstheme="minorHAnsi"/>
          <w:sz w:val="24"/>
          <w:szCs w:val="24"/>
        </w:rPr>
        <w:t>sector</w:t>
      </w:r>
      <w:r w:rsidR="00243D30" w:rsidRPr="009E101B">
        <w:rPr>
          <w:rFonts w:cstheme="minorHAnsi"/>
          <w:sz w:val="24"/>
          <w:szCs w:val="24"/>
        </w:rPr>
        <w:t>, government, civil society</w:t>
      </w:r>
      <w:r w:rsidRPr="009E101B">
        <w:rPr>
          <w:rFonts w:cstheme="minorHAnsi"/>
          <w:sz w:val="24"/>
          <w:szCs w:val="24"/>
        </w:rPr>
        <w:t xml:space="preserve"> officials and </w:t>
      </w:r>
      <w:r w:rsidR="00243D30" w:rsidRPr="009E101B">
        <w:rPr>
          <w:rFonts w:cstheme="minorHAnsi"/>
          <w:bCs/>
          <w:sz w:val="24"/>
          <w:szCs w:val="24"/>
        </w:rPr>
        <w:t>STIKK</w:t>
      </w:r>
      <w:r w:rsidRPr="009E101B">
        <w:rPr>
          <w:rFonts w:cstheme="minorHAnsi"/>
          <w:bCs/>
          <w:sz w:val="24"/>
          <w:szCs w:val="24"/>
        </w:rPr>
        <w:t xml:space="preserve"> for the </w:t>
      </w:r>
      <w:r w:rsidR="00FC5F72" w:rsidRPr="009E101B">
        <w:rPr>
          <w:rFonts w:cstheme="minorHAnsi"/>
          <w:bCs/>
          <w:sz w:val="24"/>
          <w:szCs w:val="24"/>
        </w:rPr>
        <w:t>new n</w:t>
      </w:r>
      <w:r w:rsidRPr="009E101B">
        <w:rPr>
          <w:rFonts w:cstheme="minorHAnsi"/>
          <w:bCs/>
          <w:sz w:val="24"/>
          <w:szCs w:val="24"/>
        </w:rPr>
        <w:t xml:space="preserve">ational ICT </w:t>
      </w:r>
      <w:r w:rsidR="00FC5F72" w:rsidRPr="009E101B">
        <w:rPr>
          <w:rFonts w:cstheme="minorHAnsi"/>
          <w:bCs/>
          <w:sz w:val="24"/>
          <w:szCs w:val="24"/>
        </w:rPr>
        <w:t>s</w:t>
      </w:r>
      <w:r w:rsidRPr="009E101B">
        <w:rPr>
          <w:rFonts w:cstheme="minorHAnsi"/>
          <w:bCs/>
          <w:sz w:val="24"/>
          <w:szCs w:val="24"/>
        </w:rPr>
        <w:t>trategy</w:t>
      </w:r>
      <w:r w:rsidRPr="009E101B">
        <w:rPr>
          <w:rFonts w:cstheme="minorHAnsi"/>
          <w:sz w:val="24"/>
          <w:szCs w:val="24"/>
        </w:rPr>
        <w:t xml:space="preserve"> to both receive feedback </w:t>
      </w:r>
      <w:r w:rsidR="00750673">
        <w:rPr>
          <w:rFonts w:cstheme="minorHAnsi"/>
          <w:sz w:val="24"/>
          <w:szCs w:val="24"/>
        </w:rPr>
        <w:t xml:space="preserve">for updating it as necessary and reflect it in the implementation plan. </w:t>
      </w:r>
    </w:p>
    <w:p w14:paraId="205A24FD" w14:textId="77777777" w:rsidR="005A2517" w:rsidRPr="009E101B" w:rsidRDefault="005A2517" w:rsidP="005A2517">
      <w:pPr>
        <w:rPr>
          <w:rFonts w:cstheme="minorHAnsi"/>
          <w:sz w:val="24"/>
          <w:szCs w:val="24"/>
        </w:rPr>
      </w:pPr>
    </w:p>
    <w:p w14:paraId="618DDFA6" w14:textId="46D980F9" w:rsidR="00837DB7" w:rsidRPr="009E101B" w:rsidRDefault="00837DB7" w:rsidP="009E101B">
      <w:pPr>
        <w:pStyle w:val="Heading2"/>
        <w:numPr>
          <w:ilvl w:val="0"/>
          <w:numId w:val="5"/>
        </w:numPr>
        <w:spacing w:after="120" w:line="240" w:lineRule="auto"/>
        <w:ind w:left="274" w:hanging="274"/>
        <w:rPr>
          <w:rFonts w:asciiTheme="minorHAnsi" w:hAnsiTheme="minorHAnsi" w:cstheme="minorHAnsi"/>
          <w:iCs/>
          <w:sz w:val="24"/>
          <w:szCs w:val="24"/>
        </w:rPr>
      </w:pPr>
      <w:r w:rsidRPr="009E101B">
        <w:rPr>
          <w:rFonts w:asciiTheme="minorHAnsi" w:hAnsiTheme="minorHAnsi" w:cstheme="minorHAnsi"/>
          <w:iCs/>
          <w:sz w:val="24"/>
          <w:szCs w:val="24"/>
        </w:rPr>
        <w:t xml:space="preserve">Tasks of the </w:t>
      </w:r>
      <w:r w:rsidR="001C1CC2" w:rsidRPr="009E101B">
        <w:rPr>
          <w:rFonts w:asciiTheme="minorHAnsi" w:hAnsiTheme="minorHAnsi" w:cstheme="minorHAnsi"/>
          <w:iCs/>
          <w:sz w:val="24"/>
          <w:szCs w:val="24"/>
        </w:rPr>
        <w:t>bidder/c</w:t>
      </w:r>
      <w:r w:rsidRPr="009E101B">
        <w:rPr>
          <w:rFonts w:asciiTheme="minorHAnsi" w:hAnsiTheme="minorHAnsi" w:cstheme="minorHAnsi"/>
          <w:iCs/>
          <w:sz w:val="24"/>
          <w:szCs w:val="24"/>
        </w:rPr>
        <w:t>ontractor</w:t>
      </w:r>
    </w:p>
    <w:p w14:paraId="138805F4" w14:textId="44F6DEE7" w:rsidR="000F700F" w:rsidRPr="009E101B" w:rsidRDefault="000F700F" w:rsidP="009E101B">
      <w:pPr>
        <w:spacing w:line="240" w:lineRule="auto"/>
        <w:rPr>
          <w:rFonts w:cstheme="minorHAnsi"/>
          <w:sz w:val="24"/>
          <w:szCs w:val="24"/>
        </w:rPr>
      </w:pPr>
      <w:r w:rsidRPr="009E101B">
        <w:rPr>
          <w:rFonts w:cstheme="minorHAnsi"/>
          <w:sz w:val="24"/>
          <w:szCs w:val="24"/>
        </w:rPr>
        <w:t xml:space="preserve">The contractor will </w:t>
      </w:r>
      <w:r w:rsidR="00750673">
        <w:rPr>
          <w:rFonts w:cstheme="minorHAnsi"/>
          <w:sz w:val="24"/>
          <w:szCs w:val="24"/>
        </w:rPr>
        <w:t xml:space="preserve">inter alia </w:t>
      </w:r>
      <w:r w:rsidRPr="009E101B">
        <w:rPr>
          <w:rFonts w:cstheme="minorHAnsi"/>
          <w:sz w:val="24"/>
          <w:szCs w:val="24"/>
        </w:rPr>
        <w:t>implement the following tasks and activities:</w:t>
      </w:r>
    </w:p>
    <w:p w14:paraId="03806E94" w14:textId="77777777" w:rsidR="00755F8D" w:rsidRPr="009E101B" w:rsidRDefault="000F700F" w:rsidP="009E101B">
      <w:pPr>
        <w:pStyle w:val="ListParagraph"/>
        <w:numPr>
          <w:ilvl w:val="0"/>
          <w:numId w:val="15"/>
        </w:numPr>
        <w:spacing w:line="240" w:lineRule="auto"/>
        <w:rPr>
          <w:rFonts w:asciiTheme="minorHAnsi" w:hAnsiTheme="minorHAnsi" w:cstheme="minorHAnsi"/>
          <w:sz w:val="24"/>
          <w:szCs w:val="24"/>
        </w:rPr>
      </w:pPr>
      <w:r w:rsidRPr="009E101B">
        <w:rPr>
          <w:rFonts w:asciiTheme="minorHAnsi" w:hAnsiTheme="minorHAnsi" w:cstheme="minorHAnsi"/>
          <w:sz w:val="24"/>
          <w:szCs w:val="24"/>
        </w:rPr>
        <w:t>Define and implement a methodology and process model for the elaboration of the National I</w:t>
      </w:r>
      <w:r w:rsidR="00084460" w:rsidRPr="009E101B">
        <w:rPr>
          <w:rFonts w:asciiTheme="minorHAnsi" w:hAnsiTheme="minorHAnsi" w:cstheme="minorHAnsi"/>
          <w:sz w:val="24"/>
          <w:szCs w:val="24"/>
        </w:rPr>
        <w:t>C</w:t>
      </w:r>
      <w:r w:rsidRPr="009E101B">
        <w:rPr>
          <w:rFonts w:asciiTheme="minorHAnsi" w:hAnsiTheme="minorHAnsi" w:cstheme="minorHAnsi"/>
          <w:sz w:val="24"/>
          <w:szCs w:val="24"/>
        </w:rPr>
        <w:t>T Strategy, based on the results of the</w:t>
      </w:r>
      <w:r w:rsidR="00755F8D" w:rsidRPr="009E101B">
        <w:rPr>
          <w:rFonts w:asciiTheme="minorHAnsi" w:hAnsiTheme="minorHAnsi" w:cstheme="minorHAnsi"/>
          <w:sz w:val="24"/>
          <w:szCs w:val="24"/>
        </w:rPr>
        <w:t>:</w:t>
      </w:r>
    </w:p>
    <w:p w14:paraId="57E2F607" w14:textId="44D21105" w:rsidR="00755F8D" w:rsidRPr="009E101B" w:rsidRDefault="00755F8D" w:rsidP="009E101B">
      <w:pPr>
        <w:pStyle w:val="ListParagraph"/>
        <w:numPr>
          <w:ilvl w:val="1"/>
          <w:numId w:val="15"/>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2016 National ICT </w:t>
      </w:r>
      <w:r w:rsidR="0087304A" w:rsidRPr="009E101B">
        <w:rPr>
          <w:rFonts w:asciiTheme="minorHAnsi" w:hAnsiTheme="minorHAnsi" w:cstheme="minorHAnsi"/>
          <w:sz w:val="24"/>
          <w:szCs w:val="24"/>
        </w:rPr>
        <w:t>S</w:t>
      </w:r>
      <w:r w:rsidRPr="009E101B">
        <w:rPr>
          <w:rFonts w:asciiTheme="minorHAnsi" w:hAnsiTheme="minorHAnsi" w:cstheme="minorHAnsi"/>
          <w:sz w:val="24"/>
          <w:szCs w:val="24"/>
        </w:rPr>
        <w:t xml:space="preserve">trategy </w:t>
      </w:r>
      <w:r w:rsidR="00CB7AD2" w:rsidRPr="009E101B">
        <w:rPr>
          <w:rFonts w:asciiTheme="minorHAnsi" w:hAnsiTheme="minorHAnsi" w:cstheme="minorHAnsi"/>
          <w:sz w:val="24"/>
          <w:szCs w:val="24"/>
        </w:rPr>
        <w:t>(2016</w:t>
      </w:r>
      <w:r w:rsidR="00657D2C" w:rsidRPr="009E101B">
        <w:rPr>
          <w:rFonts w:asciiTheme="minorHAnsi" w:hAnsiTheme="minorHAnsi" w:cstheme="minorHAnsi"/>
          <w:sz w:val="24"/>
          <w:szCs w:val="24"/>
        </w:rPr>
        <w:t xml:space="preserve"> </w:t>
      </w:r>
      <w:r w:rsidR="00CB7AD2" w:rsidRPr="009E101B">
        <w:rPr>
          <w:rFonts w:asciiTheme="minorHAnsi" w:hAnsiTheme="minorHAnsi" w:cstheme="minorHAnsi"/>
          <w:sz w:val="24"/>
          <w:szCs w:val="24"/>
        </w:rPr>
        <w:t>NICTS</w:t>
      </w:r>
      <w:r w:rsidR="00657D2C" w:rsidRPr="009E101B">
        <w:rPr>
          <w:rFonts w:asciiTheme="minorHAnsi" w:hAnsiTheme="minorHAnsi" w:cstheme="minorHAnsi"/>
          <w:sz w:val="24"/>
          <w:szCs w:val="24"/>
        </w:rPr>
        <w:t xml:space="preserve">) </w:t>
      </w:r>
      <w:r w:rsidRPr="009E101B">
        <w:rPr>
          <w:rFonts w:asciiTheme="minorHAnsi" w:hAnsiTheme="minorHAnsi" w:cstheme="minorHAnsi"/>
          <w:sz w:val="24"/>
          <w:szCs w:val="24"/>
        </w:rPr>
        <w:t>document review</w:t>
      </w:r>
    </w:p>
    <w:p w14:paraId="1D5BEFE7" w14:textId="2719FDCD" w:rsidR="00755F8D" w:rsidRPr="009E101B" w:rsidRDefault="00B92FD8" w:rsidP="009E101B">
      <w:pPr>
        <w:pStyle w:val="ListParagraph"/>
        <w:numPr>
          <w:ilvl w:val="1"/>
          <w:numId w:val="15"/>
        </w:numPr>
        <w:spacing w:line="240" w:lineRule="auto"/>
        <w:rPr>
          <w:rFonts w:asciiTheme="minorHAnsi" w:hAnsiTheme="minorHAnsi" w:cstheme="minorHAnsi"/>
          <w:sz w:val="24"/>
          <w:szCs w:val="24"/>
        </w:rPr>
      </w:pPr>
      <w:r w:rsidRPr="009E101B">
        <w:rPr>
          <w:rFonts w:asciiTheme="minorHAnsi" w:hAnsiTheme="minorHAnsi" w:cstheme="minorHAnsi"/>
          <w:sz w:val="24"/>
          <w:szCs w:val="24"/>
        </w:rPr>
        <w:t>B</w:t>
      </w:r>
      <w:r w:rsidR="00084460" w:rsidRPr="009E101B">
        <w:rPr>
          <w:rFonts w:asciiTheme="minorHAnsi" w:hAnsiTheme="minorHAnsi" w:cstheme="minorHAnsi"/>
          <w:sz w:val="24"/>
          <w:szCs w:val="24"/>
        </w:rPr>
        <w:t>aseline study</w:t>
      </w:r>
      <w:r w:rsidRPr="009E101B">
        <w:rPr>
          <w:rFonts w:asciiTheme="minorHAnsi" w:hAnsiTheme="minorHAnsi" w:cstheme="minorHAnsi"/>
          <w:sz w:val="24"/>
          <w:szCs w:val="24"/>
        </w:rPr>
        <w:t xml:space="preserve"> of ICT sector in Kosovo</w:t>
      </w:r>
    </w:p>
    <w:p w14:paraId="3EA0AC1D" w14:textId="0F2878D9" w:rsidR="00755F8D" w:rsidRPr="009E101B" w:rsidRDefault="00B92FD8" w:rsidP="009E101B">
      <w:pPr>
        <w:pStyle w:val="ListParagraph"/>
        <w:numPr>
          <w:ilvl w:val="1"/>
          <w:numId w:val="15"/>
        </w:numPr>
        <w:spacing w:line="240" w:lineRule="auto"/>
        <w:rPr>
          <w:rFonts w:asciiTheme="minorHAnsi" w:hAnsiTheme="minorHAnsi" w:cstheme="minorHAnsi"/>
          <w:sz w:val="24"/>
          <w:szCs w:val="24"/>
        </w:rPr>
      </w:pPr>
      <w:r w:rsidRPr="009E101B">
        <w:rPr>
          <w:rFonts w:asciiTheme="minorHAnsi" w:hAnsiTheme="minorHAnsi" w:cstheme="minorHAnsi"/>
          <w:sz w:val="24"/>
          <w:szCs w:val="24"/>
        </w:rPr>
        <w:t>F</w:t>
      </w:r>
      <w:r w:rsidR="000F700F" w:rsidRPr="009E101B">
        <w:rPr>
          <w:rFonts w:asciiTheme="minorHAnsi" w:hAnsiTheme="minorHAnsi" w:cstheme="minorHAnsi"/>
          <w:sz w:val="24"/>
          <w:szCs w:val="24"/>
        </w:rPr>
        <w:t xml:space="preserve">act finding mission  </w:t>
      </w:r>
    </w:p>
    <w:p w14:paraId="48EDAD2C" w14:textId="58F9A74E" w:rsidR="000F700F" w:rsidRPr="009E101B" w:rsidRDefault="00B92FD8" w:rsidP="009E101B">
      <w:pPr>
        <w:pStyle w:val="ListParagraph"/>
        <w:numPr>
          <w:ilvl w:val="1"/>
          <w:numId w:val="15"/>
        </w:numPr>
        <w:spacing w:line="240" w:lineRule="auto"/>
        <w:rPr>
          <w:rFonts w:asciiTheme="minorHAnsi" w:hAnsiTheme="minorHAnsi" w:cstheme="minorHAnsi"/>
          <w:sz w:val="24"/>
          <w:szCs w:val="24"/>
        </w:rPr>
      </w:pPr>
      <w:r w:rsidRPr="009E101B">
        <w:rPr>
          <w:rFonts w:asciiTheme="minorHAnsi" w:hAnsiTheme="minorHAnsi" w:cstheme="minorHAnsi"/>
          <w:sz w:val="24"/>
          <w:szCs w:val="24"/>
        </w:rPr>
        <w:t>J</w:t>
      </w:r>
      <w:r w:rsidR="000F700F" w:rsidRPr="009E101B">
        <w:rPr>
          <w:rFonts w:asciiTheme="minorHAnsi" w:hAnsiTheme="minorHAnsi" w:cstheme="minorHAnsi"/>
          <w:sz w:val="24"/>
          <w:szCs w:val="24"/>
        </w:rPr>
        <w:t xml:space="preserve">oint </w:t>
      </w:r>
      <w:r w:rsidR="0087304A" w:rsidRPr="009E101B">
        <w:rPr>
          <w:rFonts w:asciiTheme="minorHAnsi" w:hAnsiTheme="minorHAnsi" w:cstheme="minorHAnsi"/>
          <w:sz w:val="24"/>
          <w:szCs w:val="24"/>
        </w:rPr>
        <w:t>s</w:t>
      </w:r>
      <w:r w:rsidR="000F700F" w:rsidRPr="009E101B">
        <w:rPr>
          <w:rFonts w:asciiTheme="minorHAnsi" w:hAnsiTheme="minorHAnsi" w:cstheme="minorHAnsi"/>
          <w:sz w:val="24"/>
          <w:szCs w:val="24"/>
        </w:rPr>
        <w:t xml:space="preserve">trategy </w:t>
      </w:r>
      <w:r w:rsidR="0087304A" w:rsidRPr="009E101B">
        <w:rPr>
          <w:rFonts w:asciiTheme="minorHAnsi" w:hAnsiTheme="minorHAnsi" w:cstheme="minorHAnsi"/>
          <w:sz w:val="24"/>
          <w:szCs w:val="24"/>
        </w:rPr>
        <w:t>w</w:t>
      </w:r>
      <w:r w:rsidR="000F700F" w:rsidRPr="009E101B">
        <w:rPr>
          <w:rFonts w:asciiTheme="minorHAnsi" w:hAnsiTheme="minorHAnsi" w:cstheme="minorHAnsi"/>
          <w:sz w:val="24"/>
          <w:szCs w:val="24"/>
        </w:rPr>
        <w:t>orkshop.</w:t>
      </w:r>
    </w:p>
    <w:p w14:paraId="611957B6" w14:textId="36DCB7D0" w:rsidR="000F700F" w:rsidRPr="009E101B" w:rsidRDefault="000F700F" w:rsidP="009E101B">
      <w:pPr>
        <w:pStyle w:val="ListParagraph"/>
        <w:numPr>
          <w:ilvl w:val="0"/>
          <w:numId w:val="15"/>
        </w:numPr>
        <w:spacing w:line="240" w:lineRule="auto"/>
        <w:rPr>
          <w:rFonts w:asciiTheme="minorHAnsi" w:hAnsiTheme="minorHAnsi" w:cstheme="minorHAnsi"/>
          <w:sz w:val="24"/>
          <w:szCs w:val="24"/>
        </w:rPr>
      </w:pPr>
      <w:r w:rsidRPr="009E101B">
        <w:rPr>
          <w:rFonts w:asciiTheme="minorHAnsi" w:hAnsiTheme="minorHAnsi" w:cstheme="minorHAnsi"/>
          <w:sz w:val="24"/>
          <w:szCs w:val="24"/>
        </w:rPr>
        <w:t>Build capacities of stakeholders involved in the strategy development process concerning I</w:t>
      </w:r>
      <w:r w:rsidR="00084460" w:rsidRPr="009E101B">
        <w:rPr>
          <w:rFonts w:asciiTheme="minorHAnsi" w:hAnsiTheme="minorHAnsi" w:cstheme="minorHAnsi"/>
          <w:sz w:val="24"/>
          <w:szCs w:val="24"/>
        </w:rPr>
        <w:t>C</w:t>
      </w:r>
      <w:r w:rsidRPr="009E101B">
        <w:rPr>
          <w:rFonts w:asciiTheme="minorHAnsi" w:hAnsiTheme="minorHAnsi" w:cstheme="minorHAnsi"/>
          <w:sz w:val="24"/>
          <w:szCs w:val="24"/>
        </w:rPr>
        <w:t xml:space="preserve">T strategy concepts and tools (e.g. </w:t>
      </w:r>
      <w:r w:rsidR="00C81022" w:rsidRPr="009E101B">
        <w:rPr>
          <w:rFonts w:asciiTheme="minorHAnsi" w:hAnsiTheme="minorHAnsi" w:cstheme="minorHAnsi"/>
          <w:sz w:val="24"/>
          <w:szCs w:val="24"/>
        </w:rPr>
        <w:t xml:space="preserve">strategy maps, scenario techniques </w:t>
      </w:r>
      <w:r w:rsidRPr="009E101B">
        <w:rPr>
          <w:rFonts w:asciiTheme="minorHAnsi" w:hAnsiTheme="minorHAnsi" w:cstheme="minorHAnsi"/>
          <w:sz w:val="24"/>
          <w:szCs w:val="24"/>
        </w:rPr>
        <w:t>transformation roadmaps, agile planning, scorecards, , open innovation, dynamic capabilities, etc.).</w:t>
      </w:r>
    </w:p>
    <w:p w14:paraId="51723558" w14:textId="77777777" w:rsidR="00231857" w:rsidRPr="009E101B" w:rsidRDefault="00147497" w:rsidP="009E101B">
      <w:pPr>
        <w:pStyle w:val="ListParagraph"/>
        <w:numPr>
          <w:ilvl w:val="0"/>
          <w:numId w:val="17"/>
        </w:numPr>
        <w:spacing w:line="240" w:lineRule="auto"/>
        <w:rPr>
          <w:rFonts w:asciiTheme="minorHAnsi" w:hAnsiTheme="minorHAnsi" w:cstheme="minorHAnsi"/>
          <w:sz w:val="24"/>
          <w:szCs w:val="24"/>
        </w:rPr>
      </w:pPr>
      <w:r w:rsidRPr="009E101B">
        <w:rPr>
          <w:rFonts w:asciiTheme="minorHAnsi" w:hAnsiTheme="minorHAnsi" w:cstheme="minorHAnsi"/>
          <w:sz w:val="24"/>
          <w:szCs w:val="24"/>
        </w:rPr>
        <w:t>Facilitate and m</w:t>
      </w:r>
      <w:r w:rsidR="005000C8" w:rsidRPr="009E101B">
        <w:rPr>
          <w:rFonts w:asciiTheme="minorHAnsi" w:hAnsiTheme="minorHAnsi" w:cstheme="minorHAnsi"/>
          <w:sz w:val="24"/>
          <w:szCs w:val="24"/>
        </w:rPr>
        <w:t>oderate the I</w:t>
      </w:r>
      <w:r w:rsidR="00B1048B" w:rsidRPr="009E101B">
        <w:rPr>
          <w:rFonts w:asciiTheme="minorHAnsi" w:hAnsiTheme="minorHAnsi" w:cstheme="minorHAnsi"/>
          <w:sz w:val="24"/>
          <w:szCs w:val="24"/>
        </w:rPr>
        <w:t>C</w:t>
      </w:r>
      <w:r w:rsidR="005000C8" w:rsidRPr="009E101B">
        <w:rPr>
          <w:rFonts w:asciiTheme="minorHAnsi" w:hAnsiTheme="minorHAnsi" w:cstheme="minorHAnsi"/>
          <w:sz w:val="24"/>
          <w:szCs w:val="24"/>
        </w:rPr>
        <w:t>T strategy development process according to the predefined methodology and phases/strategy components.</w:t>
      </w:r>
    </w:p>
    <w:p w14:paraId="6F706481" w14:textId="2AD73C8F" w:rsidR="007A6851" w:rsidRPr="009E101B" w:rsidRDefault="005000C8" w:rsidP="007A6851">
      <w:pPr>
        <w:rPr>
          <w:rFonts w:cstheme="minorHAnsi"/>
          <w:sz w:val="24"/>
          <w:szCs w:val="24"/>
        </w:rPr>
      </w:pPr>
      <w:r w:rsidRPr="009E101B">
        <w:rPr>
          <w:rFonts w:cstheme="minorHAnsi"/>
          <w:sz w:val="24"/>
          <w:szCs w:val="24"/>
        </w:rPr>
        <w:t xml:space="preserve">The </w:t>
      </w:r>
      <w:r w:rsidR="00991713">
        <w:rPr>
          <w:rFonts w:cstheme="minorHAnsi"/>
          <w:sz w:val="24"/>
          <w:szCs w:val="24"/>
        </w:rPr>
        <w:t>selected bidder</w:t>
      </w:r>
      <w:r w:rsidR="00991713" w:rsidRPr="009E101B">
        <w:rPr>
          <w:rFonts w:cstheme="minorHAnsi"/>
          <w:sz w:val="24"/>
          <w:szCs w:val="24"/>
        </w:rPr>
        <w:t xml:space="preserve"> </w:t>
      </w:r>
      <w:r w:rsidRPr="009E101B">
        <w:rPr>
          <w:rFonts w:cstheme="minorHAnsi"/>
          <w:sz w:val="24"/>
          <w:szCs w:val="24"/>
        </w:rPr>
        <w:t>will be responsible for elaborating together with the relevant stakeholders, the following I</w:t>
      </w:r>
      <w:r w:rsidR="00B1048B" w:rsidRPr="009E101B">
        <w:rPr>
          <w:rFonts w:cstheme="minorHAnsi"/>
          <w:sz w:val="24"/>
          <w:szCs w:val="24"/>
        </w:rPr>
        <w:t>C</w:t>
      </w:r>
      <w:r w:rsidRPr="009E101B">
        <w:rPr>
          <w:rFonts w:cstheme="minorHAnsi"/>
          <w:sz w:val="24"/>
          <w:szCs w:val="24"/>
        </w:rPr>
        <w:t xml:space="preserve">T strategy </w:t>
      </w:r>
      <w:r w:rsidR="00991713">
        <w:rPr>
          <w:rFonts w:cstheme="minorHAnsi"/>
          <w:sz w:val="24"/>
          <w:szCs w:val="24"/>
        </w:rPr>
        <w:t>m</w:t>
      </w:r>
      <w:r w:rsidR="00CB7AD2" w:rsidRPr="009E101B">
        <w:rPr>
          <w:rFonts w:cstheme="minorHAnsi"/>
          <w:sz w:val="24"/>
          <w:szCs w:val="24"/>
        </w:rPr>
        <w:t>ilestones</w:t>
      </w:r>
      <w:r w:rsidRPr="009E101B">
        <w:rPr>
          <w:rFonts w:cstheme="minorHAnsi"/>
          <w:sz w:val="24"/>
          <w:szCs w:val="24"/>
        </w:rPr>
        <w:t>:</w:t>
      </w:r>
    </w:p>
    <w:p w14:paraId="5C13D48B" w14:textId="1804CF27" w:rsidR="00E629D8" w:rsidRPr="009E101B" w:rsidRDefault="00E629D8" w:rsidP="009E101B">
      <w:pPr>
        <w:pStyle w:val="ListParagraph"/>
        <w:numPr>
          <w:ilvl w:val="0"/>
          <w:numId w:val="28"/>
        </w:numPr>
        <w:spacing w:line="240" w:lineRule="auto"/>
        <w:rPr>
          <w:rFonts w:asciiTheme="minorHAnsi" w:hAnsiTheme="minorHAnsi" w:cstheme="minorHAnsi"/>
          <w:b/>
          <w:bCs/>
          <w:sz w:val="24"/>
          <w:szCs w:val="24"/>
          <w:u w:val="single"/>
        </w:rPr>
      </w:pPr>
      <w:r w:rsidRPr="009E101B">
        <w:rPr>
          <w:rFonts w:asciiTheme="minorHAnsi" w:hAnsiTheme="minorHAnsi" w:cstheme="minorHAnsi"/>
          <w:b/>
          <w:bCs/>
          <w:sz w:val="24"/>
          <w:szCs w:val="24"/>
          <w:u w:val="single"/>
        </w:rPr>
        <w:t xml:space="preserve">Milestone 1: Strategy </w:t>
      </w:r>
      <w:r w:rsidR="00132561" w:rsidRPr="009E101B">
        <w:rPr>
          <w:rFonts w:asciiTheme="minorHAnsi" w:hAnsiTheme="minorHAnsi" w:cstheme="minorHAnsi"/>
          <w:b/>
          <w:bCs/>
          <w:sz w:val="24"/>
          <w:szCs w:val="24"/>
          <w:u w:val="single"/>
        </w:rPr>
        <w:t>i</w:t>
      </w:r>
      <w:r w:rsidRPr="009E101B">
        <w:rPr>
          <w:rFonts w:asciiTheme="minorHAnsi" w:hAnsiTheme="minorHAnsi" w:cstheme="minorHAnsi"/>
          <w:b/>
          <w:bCs/>
          <w:sz w:val="24"/>
          <w:szCs w:val="24"/>
          <w:u w:val="single"/>
        </w:rPr>
        <w:t>nitiation phase</w:t>
      </w:r>
    </w:p>
    <w:p w14:paraId="63F157F7" w14:textId="78652FF6" w:rsidR="007A6851" w:rsidRPr="009E101B" w:rsidRDefault="007A6851"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Kick-off meeting: </w:t>
      </w:r>
      <w:r w:rsidR="00FB3284" w:rsidRPr="009E101B">
        <w:rPr>
          <w:rFonts w:asciiTheme="minorHAnsi" w:hAnsiTheme="minorHAnsi" w:cstheme="minorHAnsi"/>
          <w:sz w:val="24"/>
          <w:szCs w:val="24"/>
        </w:rPr>
        <w:t>e</w:t>
      </w:r>
      <w:r w:rsidRPr="009E101B">
        <w:rPr>
          <w:rFonts w:asciiTheme="minorHAnsi" w:hAnsiTheme="minorHAnsi" w:cstheme="minorHAnsi"/>
          <w:sz w:val="24"/>
          <w:szCs w:val="24"/>
        </w:rPr>
        <w:t xml:space="preserve">stablishment of a functional organizational </w:t>
      </w:r>
      <w:r w:rsidR="00C20461" w:rsidRPr="009E101B">
        <w:rPr>
          <w:rFonts w:asciiTheme="minorHAnsi" w:hAnsiTheme="minorHAnsi" w:cstheme="minorHAnsi"/>
          <w:sz w:val="24"/>
          <w:szCs w:val="24"/>
        </w:rPr>
        <w:t xml:space="preserve">steering </w:t>
      </w:r>
      <w:r w:rsidRPr="009E101B">
        <w:rPr>
          <w:rFonts w:asciiTheme="minorHAnsi" w:hAnsiTheme="minorHAnsi" w:cstheme="minorHAnsi"/>
          <w:sz w:val="24"/>
          <w:szCs w:val="24"/>
        </w:rPr>
        <w:t xml:space="preserve">structure (e.g. ICT Strategy Task Force, steering committee, </w:t>
      </w:r>
      <w:r w:rsidR="000E744E" w:rsidRPr="009E101B">
        <w:rPr>
          <w:rFonts w:asciiTheme="minorHAnsi" w:hAnsiTheme="minorHAnsi" w:cstheme="minorHAnsi"/>
          <w:sz w:val="24"/>
          <w:szCs w:val="24"/>
        </w:rPr>
        <w:t>p</w:t>
      </w:r>
      <w:r w:rsidRPr="009E101B">
        <w:rPr>
          <w:rFonts w:asciiTheme="minorHAnsi" w:hAnsiTheme="minorHAnsi" w:cstheme="minorHAnsi"/>
          <w:sz w:val="24"/>
          <w:szCs w:val="24"/>
        </w:rPr>
        <w:t xml:space="preserve">roject management </w:t>
      </w:r>
      <w:r w:rsidR="000E744E" w:rsidRPr="009E101B">
        <w:rPr>
          <w:rFonts w:asciiTheme="minorHAnsi" w:hAnsiTheme="minorHAnsi" w:cstheme="minorHAnsi"/>
          <w:sz w:val="24"/>
          <w:szCs w:val="24"/>
        </w:rPr>
        <w:t>u</w:t>
      </w:r>
      <w:r w:rsidRPr="009E101B">
        <w:rPr>
          <w:rFonts w:asciiTheme="minorHAnsi" w:hAnsiTheme="minorHAnsi" w:cstheme="minorHAnsi"/>
          <w:sz w:val="24"/>
          <w:szCs w:val="24"/>
        </w:rPr>
        <w:t xml:space="preserve">nit, </w:t>
      </w:r>
      <w:r w:rsidR="000E744E" w:rsidRPr="009E101B">
        <w:rPr>
          <w:rFonts w:asciiTheme="minorHAnsi" w:hAnsiTheme="minorHAnsi" w:cstheme="minorHAnsi"/>
          <w:sz w:val="24"/>
          <w:szCs w:val="24"/>
        </w:rPr>
        <w:t xml:space="preserve">and an </w:t>
      </w:r>
      <w:r w:rsidRPr="009E101B">
        <w:rPr>
          <w:rFonts w:asciiTheme="minorHAnsi" w:hAnsiTheme="minorHAnsi" w:cstheme="minorHAnsi"/>
          <w:sz w:val="24"/>
          <w:szCs w:val="24"/>
        </w:rPr>
        <w:t xml:space="preserve">ICT strategy working group) for collaborative ICT strategy development, including all relevant stakeholders from public and private sector, </w:t>
      </w:r>
      <w:r w:rsidR="000E744E" w:rsidRPr="009E101B">
        <w:rPr>
          <w:rFonts w:asciiTheme="minorHAnsi" w:hAnsiTheme="minorHAnsi" w:cstheme="minorHAnsi"/>
          <w:sz w:val="24"/>
          <w:szCs w:val="24"/>
        </w:rPr>
        <w:t>n</w:t>
      </w:r>
      <w:r w:rsidRPr="009E101B">
        <w:rPr>
          <w:rFonts w:asciiTheme="minorHAnsi" w:hAnsiTheme="minorHAnsi" w:cstheme="minorHAnsi"/>
          <w:sz w:val="24"/>
          <w:szCs w:val="24"/>
        </w:rPr>
        <w:t xml:space="preserve">on-governmental and civil society, formal and informal groups, </w:t>
      </w:r>
      <w:r w:rsidR="000E744E" w:rsidRPr="009E101B">
        <w:rPr>
          <w:rFonts w:asciiTheme="minorHAnsi" w:hAnsiTheme="minorHAnsi" w:cstheme="minorHAnsi"/>
          <w:sz w:val="24"/>
          <w:szCs w:val="24"/>
        </w:rPr>
        <w:t>a</w:t>
      </w:r>
      <w:r w:rsidRPr="009E101B">
        <w:rPr>
          <w:rFonts w:asciiTheme="minorHAnsi" w:hAnsiTheme="minorHAnsi" w:cstheme="minorHAnsi"/>
          <w:sz w:val="24"/>
          <w:szCs w:val="24"/>
        </w:rPr>
        <w:t xml:space="preserve">cademia, VET and training. </w:t>
      </w:r>
    </w:p>
    <w:p w14:paraId="694B59AF" w14:textId="04B32BD5" w:rsidR="00C20461" w:rsidRPr="009E101B" w:rsidRDefault="00C20461"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lastRenderedPageBreak/>
        <w:t xml:space="preserve">Define </w:t>
      </w:r>
      <w:r w:rsidR="000E744E" w:rsidRPr="009E101B">
        <w:rPr>
          <w:rFonts w:asciiTheme="minorHAnsi" w:hAnsiTheme="minorHAnsi" w:cstheme="minorHAnsi"/>
          <w:sz w:val="24"/>
          <w:szCs w:val="24"/>
        </w:rPr>
        <w:t>m</w:t>
      </w:r>
      <w:r w:rsidRPr="009E101B">
        <w:rPr>
          <w:rFonts w:asciiTheme="minorHAnsi" w:hAnsiTheme="minorHAnsi" w:cstheme="minorHAnsi"/>
          <w:sz w:val="24"/>
          <w:szCs w:val="24"/>
        </w:rPr>
        <w:t>ode of cooperation, regular communications, objectives, next steps, documents to review</w:t>
      </w:r>
      <w:r w:rsidR="000E744E" w:rsidRPr="009E101B">
        <w:rPr>
          <w:rFonts w:asciiTheme="minorHAnsi" w:hAnsiTheme="minorHAnsi" w:cstheme="minorHAnsi"/>
          <w:sz w:val="24"/>
          <w:szCs w:val="24"/>
        </w:rPr>
        <w:t>.</w:t>
      </w:r>
    </w:p>
    <w:p w14:paraId="377857AF" w14:textId="6CD37257" w:rsidR="00B026DB" w:rsidRPr="009E101B" w:rsidRDefault="006A456F"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Document review (National ICT strategy 2016 document, existing analyses of the ICT </w:t>
      </w:r>
      <w:r w:rsidR="00F4380A" w:rsidRPr="009E101B">
        <w:rPr>
          <w:rFonts w:asciiTheme="minorHAnsi" w:hAnsiTheme="minorHAnsi" w:cstheme="minorHAnsi"/>
          <w:sz w:val="24"/>
          <w:szCs w:val="24"/>
        </w:rPr>
        <w:t xml:space="preserve">sector conducted by </w:t>
      </w:r>
      <w:r w:rsidR="000E744E" w:rsidRPr="009E101B">
        <w:rPr>
          <w:rFonts w:asciiTheme="minorHAnsi" w:hAnsiTheme="minorHAnsi" w:cstheme="minorHAnsi"/>
          <w:sz w:val="24"/>
          <w:szCs w:val="24"/>
        </w:rPr>
        <w:t>g</w:t>
      </w:r>
      <w:r w:rsidR="00F4380A" w:rsidRPr="009E101B">
        <w:rPr>
          <w:rFonts w:asciiTheme="minorHAnsi" w:hAnsiTheme="minorHAnsi" w:cstheme="minorHAnsi"/>
          <w:sz w:val="24"/>
          <w:szCs w:val="24"/>
        </w:rPr>
        <w:t>overnment and ministries,</w:t>
      </w:r>
      <w:r w:rsidR="000E744E" w:rsidRPr="009E101B">
        <w:rPr>
          <w:rFonts w:asciiTheme="minorHAnsi" w:hAnsiTheme="minorHAnsi" w:cstheme="minorHAnsi"/>
          <w:sz w:val="24"/>
          <w:szCs w:val="24"/>
        </w:rPr>
        <w:t xml:space="preserve"> d</w:t>
      </w:r>
      <w:r w:rsidR="00F5164D" w:rsidRPr="009E101B">
        <w:rPr>
          <w:rFonts w:asciiTheme="minorHAnsi" w:hAnsiTheme="minorHAnsi" w:cstheme="minorHAnsi"/>
          <w:sz w:val="24"/>
          <w:szCs w:val="24"/>
        </w:rPr>
        <w:t>ev</w:t>
      </w:r>
      <w:r w:rsidR="00457AAB" w:rsidRPr="009E101B">
        <w:rPr>
          <w:rFonts w:asciiTheme="minorHAnsi" w:hAnsiTheme="minorHAnsi" w:cstheme="minorHAnsi"/>
          <w:sz w:val="24"/>
          <w:szCs w:val="24"/>
        </w:rPr>
        <w:t>e</w:t>
      </w:r>
      <w:r w:rsidR="00F5164D" w:rsidRPr="009E101B">
        <w:rPr>
          <w:rFonts w:asciiTheme="minorHAnsi" w:hAnsiTheme="minorHAnsi" w:cstheme="minorHAnsi"/>
          <w:sz w:val="24"/>
          <w:szCs w:val="24"/>
        </w:rPr>
        <w:t>lopment agenc</w:t>
      </w:r>
      <w:r w:rsidR="00C43611" w:rsidRPr="009E101B">
        <w:rPr>
          <w:rFonts w:asciiTheme="minorHAnsi" w:hAnsiTheme="minorHAnsi" w:cstheme="minorHAnsi"/>
          <w:sz w:val="24"/>
          <w:szCs w:val="24"/>
        </w:rPr>
        <w:t>ie</w:t>
      </w:r>
      <w:r w:rsidR="00F5164D" w:rsidRPr="009E101B">
        <w:rPr>
          <w:rFonts w:asciiTheme="minorHAnsi" w:hAnsiTheme="minorHAnsi" w:cstheme="minorHAnsi"/>
          <w:sz w:val="24"/>
          <w:szCs w:val="24"/>
        </w:rPr>
        <w:t xml:space="preserve">s and donors, </w:t>
      </w:r>
      <w:r w:rsidRPr="009E101B">
        <w:rPr>
          <w:rFonts w:asciiTheme="minorHAnsi" w:hAnsiTheme="minorHAnsi" w:cstheme="minorHAnsi"/>
          <w:sz w:val="24"/>
          <w:szCs w:val="24"/>
        </w:rPr>
        <w:t xml:space="preserve">USAID, </w:t>
      </w:r>
      <w:r w:rsidR="000E744E" w:rsidRPr="009E101B">
        <w:rPr>
          <w:rFonts w:asciiTheme="minorHAnsi" w:hAnsiTheme="minorHAnsi" w:cstheme="minorHAnsi"/>
          <w:sz w:val="24"/>
          <w:szCs w:val="24"/>
        </w:rPr>
        <w:t xml:space="preserve"> </w:t>
      </w:r>
      <w:r w:rsidR="00F5164D" w:rsidRPr="009E101B">
        <w:rPr>
          <w:rFonts w:asciiTheme="minorHAnsi" w:hAnsiTheme="minorHAnsi" w:cstheme="minorHAnsi"/>
          <w:sz w:val="24"/>
          <w:szCs w:val="24"/>
        </w:rPr>
        <w:t>etc.)</w:t>
      </w:r>
      <w:r w:rsidR="000E744E" w:rsidRPr="009E101B">
        <w:rPr>
          <w:rFonts w:asciiTheme="minorHAnsi" w:hAnsiTheme="minorHAnsi" w:cstheme="minorHAnsi"/>
          <w:sz w:val="24"/>
          <w:szCs w:val="24"/>
        </w:rPr>
        <w:t xml:space="preserve">. </w:t>
      </w:r>
      <w:r w:rsidR="00B026DB" w:rsidRPr="009E101B">
        <w:rPr>
          <w:rFonts w:asciiTheme="minorHAnsi" w:hAnsiTheme="minorHAnsi" w:cstheme="minorHAnsi"/>
          <w:sz w:val="24"/>
          <w:szCs w:val="24"/>
        </w:rPr>
        <w:t>The task will be performed in close cooperation with STIKK</w:t>
      </w:r>
      <w:r w:rsidR="00C43611" w:rsidRPr="009E101B">
        <w:rPr>
          <w:rFonts w:asciiTheme="minorHAnsi" w:hAnsiTheme="minorHAnsi" w:cstheme="minorHAnsi"/>
          <w:sz w:val="24"/>
          <w:szCs w:val="24"/>
        </w:rPr>
        <w:t xml:space="preserve"> and Ministry of Economy</w:t>
      </w:r>
      <w:r w:rsidR="000E744E" w:rsidRPr="009E101B">
        <w:rPr>
          <w:rFonts w:asciiTheme="minorHAnsi" w:hAnsiTheme="minorHAnsi" w:cstheme="minorHAnsi"/>
          <w:sz w:val="24"/>
          <w:szCs w:val="24"/>
        </w:rPr>
        <w:t>.</w:t>
      </w:r>
    </w:p>
    <w:p w14:paraId="5D6C86FD" w14:textId="113BD1FB" w:rsidR="006C0267" w:rsidRPr="009E101B" w:rsidRDefault="007A6851" w:rsidP="009E101B">
      <w:pPr>
        <w:pStyle w:val="ListParagraph"/>
        <w:numPr>
          <w:ilvl w:val="2"/>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Draw new stakeholder map</w:t>
      </w:r>
      <w:r w:rsidR="003429ED" w:rsidRPr="009E101B">
        <w:rPr>
          <w:rFonts w:asciiTheme="minorHAnsi" w:hAnsiTheme="minorHAnsi" w:cstheme="minorHAnsi"/>
          <w:sz w:val="24"/>
          <w:szCs w:val="24"/>
        </w:rPr>
        <w:t xml:space="preserve"> (considering previous strategy map)</w:t>
      </w:r>
      <w:r w:rsidR="000E744E" w:rsidRPr="009E101B">
        <w:rPr>
          <w:rFonts w:asciiTheme="minorHAnsi" w:hAnsiTheme="minorHAnsi" w:cstheme="minorHAnsi"/>
          <w:sz w:val="24"/>
          <w:szCs w:val="24"/>
        </w:rPr>
        <w:t>.</w:t>
      </w:r>
      <w:r w:rsidRPr="009E101B">
        <w:rPr>
          <w:rFonts w:asciiTheme="minorHAnsi" w:hAnsiTheme="minorHAnsi" w:cstheme="minorHAnsi"/>
          <w:sz w:val="24"/>
          <w:szCs w:val="24"/>
        </w:rPr>
        <w:t xml:space="preserve"> </w:t>
      </w:r>
    </w:p>
    <w:p w14:paraId="05ACF2E2" w14:textId="2528D34F" w:rsidR="006C0267" w:rsidRPr="009E101B" w:rsidRDefault="007A6851"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Workshop with Steering Committee</w:t>
      </w:r>
      <w:r w:rsidR="000E744E" w:rsidRPr="009E101B">
        <w:rPr>
          <w:rFonts w:asciiTheme="minorHAnsi" w:hAnsiTheme="minorHAnsi" w:cstheme="minorHAnsi"/>
          <w:sz w:val="24"/>
          <w:szCs w:val="24"/>
        </w:rPr>
        <w:t>.</w:t>
      </w:r>
    </w:p>
    <w:p w14:paraId="179DA202" w14:textId="54D8C495" w:rsidR="006C0267" w:rsidRPr="009E101B" w:rsidRDefault="006C0267" w:rsidP="009E101B">
      <w:pPr>
        <w:pStyle w:val="ListParagraph"/>
        <w:numPr>
          <w:ilvl w:val="2"/>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Define stakeholders to be included and assemble</w:t>
      </w:r>
      <w:r w:rsidR="000E744E" w:rsidRPr="009E101B">
        <w:rPr>
          <w:rFonts w:asciiTheme="minorHAnsi" w:hAnsiTheme="minorHAnsi" w:cstheme="minorHAnsi"/>
          <w:sz w:val="24"/>
          <w:szCs w:val="24"/>
        </w:rPr>
        <w:t>d</w:t>
      </w:r>
      <w:r w:rsidRPr="009E101B">
        <w:rPr>
          <w:rFonts w:asciiTheme="minorHAnsi" w:hAnsiTheme="minorHAnsi" w:cstheme="minorHAnsi"/>
          <w:sz w:val="24"/>
          <w:szCs w:val="24"/>
        </w:rPr>
        <w:t xml:space="preserve"> for consultation meetings</w:t>
      </w:r>
      <w:r w:rsidR="000E744E" w:rsidRPr="009E101B">
        <w:rPr>
          <w:rFonts w:asciiTheme="minorHAnsi" w:hAnsiTheme="minorHAnsi" w:cstheme="minorHAnsi"/>
          <w:sz w:val="24"/>
          <w:szCs w:val="24"/>
        </w:rPr>
        <w:t>.</w:t>
      </w:r>
    </w:p>
    <w:p w14:paraId="0530CA1A" w14:textId="06D659F6" w:rsidR="009A7996" w:rsidRPr="009E101B" w:rsidRDefault="009A7996"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Finaliz</w:t>
      </w:r>
      <w:r w:rsidR="00991713">
        <w:rPr>
          <w:rFonts w:asciiTheme="minorHAnsi" w:hAnsiTheme="minorHAnsi" w:cstheme="minorHAnsi"/>
          <w:sz w:val="24"/>
          <w:szCs w:val="24"/>
        </w:rPr>
        <w:t>e</w:t>
      </w:r>
      <w:r w:rsidRPr="009E101B">
        <w:rPr>
          <w:rFonts w:asciiTheme="minorHAnsi" w:hAnsiTheme="minorHAnsi" w:cstheme="minorHAnsi"/>
          <w:sz w:val="24"/>
          <w:szCs w:val="24"/>
        </w:rPr>
        <w:t xml:space="preserve"> the stakeholder map and consultation process</w:t>
      </w:r>
      <w:r w:rsidR="000E744E" w:rsidRPr="009E101B">
        <w:rPr>
          <w:rFonts w:asciiTheme="minorHAnsi" w:hAnsiTheme="minorHAnsi" w:cstheme="minorHAnsi"/>
          <w:sz w:val="24"/>
          <w:szCs w:val="24"/>
        </w:rPr>
        <w:t>.</w:t>
      </w:r>
    </w:p>
    <w:p w14:paraId="043EF469" w14:textId="2E2E1AA2" w:rsidR="00332188" w:rsidRPr="009E101B" w:rsidRDefault="00B026DB" w:rsidP="009E101B">
      <w:pPr>
        <w:pStyle w:val="ListParagraph"/>
        <w:numPr>
          <w:ilvl w:val="0"/>
          <w:numId w:val="28"/>
        </w:numPr>
        <w:spacing w:line="240" w:lineRule="auto"/>
        <w:rPr>
          <w:rFonts w:asciiTheme="minorHAnsi" w:hAnsiTheme="minorHAnsi" w:cstheme="minorHAnsi"/>
          <w:b/>
          <w:bCs/>
          <w:sz w:val="24"/>
          <w:szCs w:val="24"/>
          <w:u w:val="single"/>
        </w:rPr>
      </w:pPr>
      <w:r w:rsidRPr="009E101B">
        <w:rPr>
          <w:rFonts w:asciiTheme="minorHAnsi" w:hAnsiTheme="minorHAnsi" w:cstheme="minorHAnsi"/>
          <w:b/>
          <w:bCs/>
          <w:sz w:val="24"/>
          <w:szCs w:val="24"/>
          <w:u w:val="single"/>
        </w:rPr>
        <w:t xml:space="preserve">Milestone 2: </w:t>
      </w:r>
      <w:r w:rsidR="00332188" w:rsidRPr="009E101B">
        <w:rPr>
          <w:rFonts w:asciiTheme="minorHAnsi" w:hAnsiTheme="minorHAnsi" w:cstheme="minorHAnsi"/>
          <w:b/>
          <w:bCs/>
          <w:sz w:val="24"/>
          <w:szCs w:val="24"/>
          <w:u w:val="single"/>
        </w:rPr>
        <w:t xml:space="preserve">Review of existing strategy </w:t>
      </w:r>
      <w:r w:rsidR="000E744E" w:rsidRPr="009E101B">
        <w:rPr>
          <w:rFonts w:asciiTheme="minorHAnsi" w:hAnsiTheme="minorHAnsi" w:cstheme="minorHAnsi"/>
          <w:b/>
          <w:bCs/>
          <w:sz w:val="24"/>
          <w:szCs w:val="24"/>
          <w:u w:val="single"/>
        </w:rPr>
        <w:t>and</w:t>
      </w:r>
      <w:r w:rsidR="00332188" w:rsidRPr="009E101B">
        <w:rPr>
          <w:rFonts w:asciiTheme="minorHAnsi" w:hAnsiTheme="minorHAnsi" w:cstheme="minorHAnsi"/>
          <w:b/>
          <w:bCs/>
          <w:sz w:val="24"/>
          <w:szCs w:val="24"/>
          <w:u w:val="single"/>
        </w:rPr>
        <w:t xml:space="preserve"> strategic focus - </w:t>
      </w:r>
      <w:r w:rsidR="000E744E" w:rsidRPr="009E101B">
        <w:rPr>
          <w:rFonts w:asciiTheme="minorHAnsi" w:hAnsiTheme="minorHAnsi" w:cstheme="minorHAnsi"/>
          <w:b/>
          <w:bCs/>
          <w:sz w:val="24"/>
          <w:szCs w:val="24"/>
          <w:u w:val="single"/>
        </w:rPr>
        <w:t>s</w:t>
      </w:r>
      <w:r w:rsidR="00332188" w:rsidRPr="009E101B">
        <w:rPr>
          <w:rFonts w:asciiTheme="minorHAnsi" w:hAnsiTheme="minorHAnsi" w:cstheme="minorHAnsi"/>
          <w:b/>
          <w:bCs/>
          <w:sz w:val="24"/>
          <w:szCs w:val="24"/>
          <w:u w:val="single"/>
        </w:rPr>
        <w:t xml:space="preserve">takeholder consultation process I </w:t>
      </w:r>
    </w:p>
    <w:p w14:paraId="6BA6E6FE" w14:textId="0611F91C" w:rsidR="00332188" w:rsidRPr="009E101B" w:rsidRDefault="00332188"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Draft SWOT </w:t>
      </w:r>
      <w:r w:rsidR="000E744E" w:rsidRPr="009E101B">
        <w:rPr>
          <w:rFonts w:asciiTheme="minorHAnsi" w:hAnsiTheme="minorHAnsi" w:cstheme="minorHAnsi"/>
          <w:sz w:val="24"/>
          <w:szCs w:val="24"/>
        </w:rPr>
        <w:t>a</w:t>
      </w:r>
      <w:r w:rsidRPr="009E101B">
        <w:rPr>
          <w:rFonts w:asciiTheme="minorHAnsi" w:hAnsiTheme="minorHAnsi" w:cstheme="minorHAnsi"/>
          <w:sz w:val="24"/>
          <w:szCs w:val="24"/>
        </w:rPr>
        <w:t>nalyses per sector and overall</w:t>
      </w:r>
      <w:r w:rsidR="000E744E" w:rsidRPr="009E101B">
        <w:rPr>
          <w:rFonts w:asciiTheme="minorHAnsi" w:hAnsiTheme="minorHAnsi" w:cstheme="minorHAnsi"/>
          <w:sz w:val="24"/>
          <w:szCs w:val="24"/>
        </w:rPr>
        <w:t>.</w:t>
      </w:r>
      <w:r w:rsidRPr="009E101B">
        <w:rPr>
          <w:rFonts w:asciiTheme="minorHAnsi" w:hAnsiTheme="minorHAnsi" w:cstheme="minorHAnsi"/>
          <w:sz w:val="24"/>
          <w:szCs w:val="24"/>
        </w:rPr>
        <w:t xml:space="preserve"> </w:t>
      </w:r>
    </w:p>
    <w:p w14:paraId="7CF899FA" w14:textId="4AADBC24" w:rsidR="00332188" w:rsidRPr="009E101B" w:rsidRDefault="00332188"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Present SWOT </w:t>
      </w:r>
      <w:r w:rsidR="000E744E" w:rsidRPr="009E101B">
        <w:rPr>
          <w:rFonts w:asciiTheme="minorHAnsi" w:hAnsiTheme="minorHAnsi" w:cstheme="minorHAnsi"/>
          <w:sz w:val="24"/>
          <w:szCs w:val="24"/>
        </w:rPr>
        <w:t>a</w:t>
      </w:r>
      <w:r w:rsidRPr="009E101B">
        <w:rPr>
          <w:rFonts w:asciiTheme="minorHAnsi" w:hAnsiTheme="minorHAnsi" w:cstheme="minorHAnsi"/>
          <w:sz w:val="24"/>
          <w:szCs w:val="24"/>
        </w:rPr>
        <w:t>nalyses to steering committee and afterwards to reference group</w:t>
      </w:r>
      <w:r w:rsidR="000E744E" w:rsidRPr="009E101B">
        <w:rPr>
          <w:rFonts w:asciiTheme="minorHAnsi" w:hAnsiTheme="minorHAnsi" w:cstheme="minorHAnsi"/>
          <w:sz w:val="24"/>
          <w:szCs w:val="24"/>
        </w:rPr>
        <w:t>.</w:t>
      </w:r>
      <w:r w:rsidRPr="009E101B">
        <w:rPr>
          <w:rFonts w:asciiTheme="minorHAnsi" w:hAnsiTheme="minorHAnsi" w:cstheme="minorHAnsi"/>
          <w:sz w:val="24"/>
          <w:szCs w:val="24"/>
        </w:rPr>
        <w:t xml:space="preserve"> </w:t>
      </w:r>
    </w:p>
    <w:p w14:paraId="35552CAF" w14:textId="1C3A3149" w:rsidR="007C5C89" w:rsidRPr="009E101B" w:rsidRDefault="007C5C89"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Research international good practice</w:t>
      </w:r>
      <w:r w:rsidR="00FB3284" w:rsidRPr="009E101B">
        <w:rPr>
          <w:rFonts w:asciiTheme="minorHAnsi" w:hAnsiTheme="minorHAnsi" w:cstheme="minorHAnsi"/>
          <w:sz w:val="24"/>
          <w:szCs w:val="24"/>
        </w:rPr>
        <w:t>s</w:t>
      </w:r>
      <w:r w:rsidRPr="009E101B">
        <w:rPr>
          <w:rFonts w:asciiTheme="minorHAnsi" w:hAnsiTheme="minorHAnsi" w:cstheme="minorHAnsi"/>
          <w:sz w:val="24"/>
          <w:szCs w:val="24"/>
        </w:rPr>
        <w:t xml:space="preserve"> and suitable approaches</w:t>
      </w:r>
      <w:r w:rsidR="00FB3284" w:rsidRPr="009E101B">
        <w:rPr>
          <w:rFonts w:asciiTheme="minorHAnsi" w:hAnsiTheme="minorHAnsi" w:cstheme="minorHAnsi"/>
          <w:sz w:val="24"/>
          <w:szCs w:val="24"/>
        </w:rPr>
        <w:t>.</w:t>
      </w:r>
    </w:p>
    <w:p w14:paraId="48911B2B" w14:textId="32952F9A" w:rsidR="00332188" w:rsidRPr="009E101B" w:rsidRDefault="00332188"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Interim report: SWOT of the existing strategy</w:t>
      </w:r>
      <w:r w:rsidR="00FB3284" w:rsidRPr="009E101B">
        <w:rPr>
          <w:rFonts w:asciiTheme="minorHAnsi" w:hAnsiTheme="minorHAnsi" w:cstheme="minorHAnsi"/>
          <w:sz w:val="24"/>
          <w:szCs w:val="24"/>
        </w:rPr>
        <w:t>.</w:t>
      </w:r>
    </w:p>
    <w:p w14:paraId="0BA41EE3" w14:textId="6845EAA3" w:rsidR="003F4093" w:rsidRPr="009E101B" w:rsidRDefault="003F4093" w:rsidP="009E101B">
      <w:pPr>
        <w:pStyle w:val="ListParagraph"/>
        <w:numPr>
          <w:ilvl w:val="0"/>
          <w:numId w:val="28"/>
        </w:numPr>
        <w:spacing w:line="240" w:lineRule="auto"/>
        <w:rPr>
          <w:rFonts w:asciiTheme="minorHAnsi" w:hAnsiTheme="minorHAnsi" w:cstheme="minorHAnsi"/>
          <w:b/>
          <w:bCs/>
          <w:sz w:val="24"/>
          <w:szCs w:val="24"/>
          <w:u w:val="single"/>
        </w:rPr>
      </w:pPr>
      <w:r w:rsidRPr="009E101B">
        <w:rPr>
          <w:rFonts w:asciiTheme="minorHAnsi" w:hAnsiTheme="minorHAnsi" w:cstheme="minorHAnsi"/>
          <w:b/>
          <w:bCs/>
          <w:sz w:val="24"/>
          <w:szCs w:val="24"/>
          <w:u w:val="single"/>
        </w:rPr>
        <w:t xml:space="preserve">Milestone 3: </w:t>
      </w:r>
      <w:r w:rsidR="00F14AEC" w:rsidRPr="009E101B">
        <w:rPr>
          <w:rFonts w:asciiTheme="minorHAnsi" w:hAnsiTheme="minorHAnsi" w:cstheme="minorHAnsi"/>
          <w:b/>
          <w:bCs/>
          <w:sz w:val="24"/>
          <w:szCs w:val="24"/>
          <w:u w:val="single"/>
        </w:rPr>
        <w:t>Strateg</w:t>
      </w:r>
      <w:r w:rsidR="00CB5E03" w:rsidRPr="009E101B">
        <w:rPr>
          <w:rFonts w:asciiTheme="minorHAnsi" w:hAnsiTheme="minorHAnsi" w:cstheme="minorHAnsi"/>
          <w:b/>
          <w:bCs/>
          <w:sz w:val="24"/>
          <w:szCs w:val="24"/>
          <w:u w:val="single"/>
        </w:rPr>
        <w:t xml:space="preserve">y </w:t>
      </w:r>
      <w:r w:rsidR="00810D0D">
        <w:rPr>
          <w:rFonts w:asciiTheme="minorHAnsi" w:hAnsiTheme="minorHAnsi" w:cstheme="minorHAnsi"/>
          <w:b/>
          <w:bCs/>
          <w:sz w:val="24"/>
          <w:szCs w:val="24"/>
          <w:u w:val="single"/>
        </w:rPr>
        <w:t>o</w:t>
      </w:r>
      <w:r w:rsidR="00F14AEC" w:rsidRPr="009E101B">
        <w:rPr>
          <w:rFonts w:asciiTheme="minorHAnsi" w:hAnsiTheme="minorHAnsi" w:cstheme="minorHAnsi"/>
          <w:b/>
          <w:bCs/>
          <w:sz w:val="24"/>
          <w:szCs w:val="24"/>
          <w:u w:val="single"/>
        </w:rPr>
        <w:t>ptions and prototype ideas for strategic pillars</w:t>
      </w:r>
    </w:p>
    <w:p w14:paraId="77C6ECB6" w14:textId="0274069C" w:rsidR="00483495" w:rsidRPr="009E101B" w:rsidRDefault="00F94F5F"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F</w:t>
      </w:r>
      <w:r w:rsidR="00483495" w:rsidRPr="009E101B">
        <w:rPr>
          <w:rFonts w:asciiTheme="minorHAnsi" w:hAnsiTheme="minorHAnsi" w:cstheme="minorHAnsi"/>
          <w:sz w:val="24"/>
          <w:szCs w:val="24"/>
        </w:rPr>
        <w:t>acilitate consultation meetings to develop options and prototype ideas for strategic pillars</w:t>
      </w:r>
      <w:r w:rsidR="00F92F2D" w:rsidRPr="009E101B">
        <w:rPr>
          <w:rFonts w:asciiTheme="minorHAnsi" w:hAnsiTheme="minorHAnsi" w:cstheme="minorHAnsi"/>
          <w:sz w:val="24"/>
          <w:szCs w:val="24"/>
        </w:rPr>
        <w:t>.</w:t>
      </w:r>
    </w:p>
    <w:p w14:paraId="7E7B87F7" w14:textId="77777777" w:rsidR="00F92F2D" w:rsidRPr="009E101B" w:rsidRDefault="00F94F5F"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Facilitate w</w:t>
      </w:r>
      <w:r w:rsidR="00483495" w:rsidRPr="009E101B">
        <w:rPr>
          <w:rFonts w:asciiTheme="minorHAnsi" w:hAnsiTheme="minorHAnsi" w:cstheme="minorHAnsi"/>
          <w:sz w:val="24"/>
          <w:szCs w:val="24"/>
        </w:rPr>
        <w:t>orkshop to define objectives for the new strategy</w:t>
      </w:r>
      <w:r w:rsidR="00F92F2D" w:rsidRPr="009E101B">
        <w:rPr>
          <w:rFonts w:asciiTheme="minorHAnsi" w:hAnsiTheme="minorHAnsi" w:cstheme="minorHAnsi"/>
          <w:sz w:val="24"/>
          <w:szCs w:val="24"/>
        </w:rPr>
        <w:t>.</w:t>
      </w:r>
    </w:p>
    <w:p w14:paraId="73E884AE" w14:textId="260DE79F" w:rsidR="00835AA9" w:rsidRPr="009E101B" w:rsidRDefault="00DA7E2C" w:rsidP="009E101B">
      <w:pPr>
        <w:pStyle w:val="ListParagraph"/>
        <w:numPr>
          <w:ilvl w:val="1"/>
          <w:numId w:val="28"/>
        </w:numPr>
        <w:spacing w:line="240" w:lineRule="auto"/>
        <w:rPr>
          <w:rFonts w:asciiTheme="minorHAnsi" w:hAnsiTheme="minorHAnsi" w:cstheme="minorHAnsi"/>
          <w:sz w:val="24"/>
          <w:szCs w:val="24"/>
        </w:rPr>
      </w:pPr>
      <w:r w:rsidRPr="009E101B">
        <w:rPr>
          <w:rFonts w:asciiTheme="minorHAnsi" w:hAnsiTheme="minorHAnsi" w:cstheme="minorHAnsi"/>
          <w:sz w:val="24"/>
          <w:szCs w:val="24"/>
        </w:rPr>
        <w:t>Inception report for the fact finding phase</w:t>
      </w:r>
      <w:r w:rsidR="00F92F2D" w:rsidRPr="009E101B">
        <w:rPr>
          <w:rFonts w:asciiTheme="minorHAnsi" w:hAnsiTheme="minorHAnsi" w:cstheme="minorHAnsi"/>
          <w:sz w:val="24"/>
          <w:szCs w:val="24"/>
        </w:rPr>
        <w:t>.</w:t>
      </w:r>
    </w:p>
    <w:p w14:paraId="25274B4C" w14:textId="77777777" w:rsidR="00F92F2D" w:rsidRPr="009E101B" w:rsidRDefault="00F92F2D" w:rsidP="009E101B">
      <w:pPr>
        <w:pStyle w:val="ListParagraph"/>
        <w:spacing w:line="240" w:lineRule="auto"/>
        <w:ind w:left="360"/>
        <w:rPr>
          <w:rFonts w:asciiTheme="minorHAnsi" w:hAnsiTheme="minorHAnsi" w:cstheme="minorHAnsi"/>
          <w:sz w:val="24"/>
          <w:szCs w:val="24"/>
        </w:rPr>
      </w:pPr>
    </w:p>
    <w:p w14:paraId="567DDE68" w14:textId="06424C9E" w:rsidR="00C43611" w:rsidRPr="00FD046A" w:rsidRDefault="00B1048B" w:rsidP="009E101B">
      <w:pPr>
        <w:pStyle w:val="ListParagraph"/>
        <w:numPr>
          <w:ilvl w:val="0"/>
          <w:numId w:val="28"/>
        </w:numPr>
        <w:spacing w:line="240" w:lineRule="auto"/>
        <w:rPr>
          <w:rFonts w:asciiTheme="minorHAnsi" w:hAnsiTheme="minorHAnsi" w:cstheme="minorHAnsi"/>
          <w:b/>
          <w:bCs/>
          <w:sz w:val="24"/>
          <w:szCs w:val="24"/>
          <w:u w:val="single"/>
        </w:rPr>
      </w:pPr>
      <w:r w:rsidRPr="00FD046A">
        <w:rPr>
          <w:rFonts w:asciiTheme="minorHAnsi" w:hAnsiTheme="minorHAnsi" w:cstheme="minorHAnsi"/>
          <w:b/>
          <w:bCs/>
          <w:sz w:val="24"/>
          <w:szCs w:val="24"/>
          <w:u w:val="single"/>
        </w:rPr>
        <w:t xml:space="preserve">Milestone </w:t>
      </w:r>
      <w:r w:rsidR="00C43611" w:rsidRPr="00FD046A">
        <w:rPr>
          <w:rFonts w:asciiTheme="minorHAnsi" w:hAnsiTheme="minorHAnsi" w:cstheme="minorHAnsi"/>
          <w:b/>
          <w:bCs/>
          <w:sz w:val="24"/>
          <w:szCs w:val="24"/>
          <w:u w:val="single"/>
        </w:rPr>
        <w:t>4</w:t>
      </w:r>
      <w:r w:rsidR="005000C8" w:rsidRPr="00FD046A">
        <w:rPr>
          <w:rFonts w:asciiTheme="minorHAnsi" w:hAnsiTheme="minorHAnsi" w:cstheme="minorHAnsi"/>
          <w:b/>
          <w:bCs/>
          <w:sz w:val="24"/>
          <w:szCs w:val="24"/>
          <w:u w:val="single"/>
        </w:rPr>
        <w:t>:</w:t>
      </w:r>
      <w:r w:rsidR="00FD046A" w:rsidRPr="00FD046A">
        <w:rPr>
          <w:rFonts w:asciiTheme="minorHAnsi" w:hAnsiTheme="minorHAnsi" w:cstheme="minorHAnsi"/>
          <w:b/>
          <w:bCs/>
          <w:sz w:val="24"/>
          <w:szCs w:val="24"/>
          <w:u w:val="single"/>
        </w:rPr>
        <w:t xml:space="preserve"> </w:t>
      </w:r>
      <w:r w:rsidR="00F7505B" w:rsidRPr="00FD046A">
        <w:rPr>
          <w:rFonts w:asciiTheme="minorHAnsi" w:hAnsiTheme="minorHAnsi" w:cstheme="minorHAnsi"/>
          <w:b/>
          <w:bCs/>
          <w:sz w:val="24"/>
          <w:szCs w:val="24"/>
          <w:u w:val="single"/>
        </w:rPr>
        <w:t>Strategic analysis</w:t>
      </w:r>
    </w:p>
    <w:p w14:paraId="0BB054B0" w14:textId="70914DB7" w:rsidR="00C43611" w:rsidRPr="009E101B" w:rsidRDefault="001F0732" w:rsidP="009E101B">
      <w:pPr>
        <w:pStyle w:val="ListParagraph"/>
        <w:spacing w:line="240" w:lineRule="auto"/>
        <w:ind w:left="1386"/>
        <w:rPr>
          <w:rFonts w:asciiTheme="minorHAnsi" w:hAnsiTheme="minorHAnsi" w:cstheme="minorHAnsi"/>
        </w:rPr>
      </w:pPr>
      <w:r w:rsidRPr="009E101B">
        <w:rPr>
          <w:rFonts w:asciiTheme="minorHAnsi" w:hAnsiTheme="minorHAnsi" w:cstheme="minorHAnsi"/>
        </w:rPr>
        <w:t>D</w:t>
      </w:r>
      <w:r w:rsidR="005000C8" w:rsidRPr="009E101B">
        <w:rPr>
          <w:rFonts w:asciiTheme="minorHAnsi" w:hAnsiTheme="minorHAnsi" w:cstheme="minorHAnsi"/>
        </w:rPr>
        <w:t xml:space="preserve">evelopment of a short internal and external analysis based on the results of the </w:t>
      </w:r>
      <w:r w:rsidR="00657D2C" w:rsidRPr="009E101B">
        <w:rPr>
          <w:rFonts w:asciiTheme="minorHAnsi" w:hAnsiTheme="minorHAnsi" w:cstheme="minorHAnsi"/>
        </w:rPr>
        <w:t xml:space="preserve">2016 NICTS, </w:t>
      </w:r>
      <w:r w:rsidRPr="009E101B">
        <w:rPr>
          <w:rFonts w:asciiTheme="minorHAnsi" w:hAnsiTheme="minorHAnsi" w:cstheme="minorHAnsi"/>
        </w:rPr>
        <w:t>b</w:t>
      </w:r>
      <w:r w:rsidR="00597A7B" w:rsidRPr="009E101B">
        <w:rPr>
          <w:rFonts w:asciiTheme="minorHAnsi" w:hAnsiTheme="minorHAnsi" w:cstheme="minorHAnsi"/>
        </w:rPr>
        <w:t xml:space="preserve">aseline study and </w:t>
      </w:r>
      <w:r w:rsidRPr="009E101B">
        <w:rPr>
          <w:rFonts w:asciiTheme="minorHAnsi" w:hAnsiTheme="minorHAnsi" w:cstheme="minorHAnsi"/>
        </w:rPr>
        <w:t>f</w:t>
      </w:r>
      <w:r w:rsidR="005000C8" w:rsidRPr="009E101B">
        <w:rPr>
          <w:rFonts w:asciiTheme="minorHAnsi" w:hAnsiTheme="minorHAnsi" w:cstheme="minorHAnsi"/>
        </w:rPr>
        <w:t xml:space="preserve">act </w:t>
      </w:r>
      <w:r w:rsidRPr="009E101B">
        <w:rPr>
          <w:rFonts w:asciiTheme="minorHAnsi" w:hAnsiTheme="minorHAnsi" w:cstheme="minorHAnsi"/>
        </w:rPr>
        <w:t>f</w:t>
      </w:r>
      <w:r w:rsidR="005000C8" w:rsidRPr="009E101B">
        <w:rPr>
          <w:rFonts w:asciiTheme="minorHAnsi" w:hAnsiTheme="minorHAnsi" w:cstheme="minorHAnsi"/>
        </w:rPr>
        <w:t>inding mission</w:t>
      </w:r>
      <w:r w:rsidR="00657D2C" w:rsidRPr="009E101B">
        <w:rPr>
          <w:rFonts w:asciiTheme="minorHAnsi" w:hAnsiTheme="minorHAnsi" w:cstheme="minorHAnsi"/>
        </w:rPr>
        <w:t>,</w:t>
      </w:r>
      <w:r w:rsidR="005000C8" w:rsidRPr="009E101B">
        <w:rPr>
          <w:rFonts w:asciiTheme="minorHAnsi" w:hAnsiTheme="minorHAnsi" w:cstheme="minorHAnsi"/>
        </w:rPr>
        <w:t xml:space="preserve"> in order to identify the specific capabilities and challenges of the Kosovo I</w:t>
      </w:r>
      <w:r w:rsidR="00597A7B" w:rsidRPr="009E101B">
        <w:rPr>
          <w:rFonts w:asciiTheme="minorHAnsi" w:hAnsiTheme="minorHAnsi" w:cstheme="minorHAnsi"/>
        </w:rPr>
        <w:t>C</w:t>
      </w:r>
      <w:r w:rsidR="005000C8" w:rsidRPr="009E101B">
        <w:rPr>
          <w:rFonts w:asciiTheme="minorHAnsi" w:hAnsiTheme="minorHAnsi" w:cstheme="minorHAnsi"/>
        </w:rPr>
        <w:t>T industry</w:t>
      </w:r>
      <w:r w:rsidR="00657D2C" w:rsidRPr="009E101B">
        <w:rPr>
          <w:rFonts w:asciiTheme="minorHAnsi" w:hAnsiTheme="minorHAnsi" w:cstheme="minorHAnsi"/>
        </w:rPr>
        <w:t>,</w:t>
      </w:r>
      <w:r w:rsidR="005000C8" w:rsidRPr="009E101B">
        <w:rPr>
          <w:rFonts w:asciiTheme="minorHAnsi" w:hAnsiTheme="minorHAnsi" w:cstheme="minorHAnsi"/>
        </w:rPr>
        <w:t xml:space="preserve"> as well as potential </w:t>
      </w:r>
      <w:r w:rsidR="00D3190F" w:rsidRPr="009E101B">
        <w:rPr>
          <w:rFonts w:asciiTheme="minorHAnsi" w:hAnsiTheme="minorHAnsi" w:cstheme="minorHAnsi"/>
        </w:rPr>
        <w:t xml:space="preserve">strategic directions, </w:t>
      </w:r>
      <w:r w:rsidR="005000C8" w:rsidRPr="009E101B">
        <w:rPr>
          <w:rFonts w:asciiTheme="minorHAnsi" w:hAnsiTheme="minorHAnsi" w:cstheme="minorHAnsi"/>
        </w:rPr>
        <w:t>target markets and key success factors for exporting to these markets.</w:t>
      </w:r>
    </w:p>
    <w:p w14:paraId="3924F536" w14:textId="63D111C3" w:rsidR="00C43611" w:rsidRPr="00FD046A" w:rsidRDefault="00597A7B" w:rsidP="009E101B">
      <w:pPr>
        <w:pStyle w:val="ListParagraph"/>
        <w:numPr>
          <w:ilvl w:val="0"/>
          <w:numId w:val="5"/>
        </w:numPr>
        <w:spacing w:line="240" w:lineRule="auto"/>
        <w:rPr>
          <w:rFonts w:asciiTheme="minorHAnsi" w:hAnsiTheme="minorHAnsi" w:cstheme="minorHAnsi"/>
          <w:b/>
          <w:bCs/>
          <w:u w:val="single"/>
        </w:rPr>
      </w:pPr>
      <w:r w:rsidRPr="00FD046A">
        <w:rPr>
          <w:rFonts w:asciiTheme="minorHAnsi" w:hAnsiTheme="minorHAnsi" w:cstheme="minorHAnsi"/>
          <w:b/>
          <w:bCs/>
          <w:sz w:val="24"/>
          <w:szCs w:val="24"/>
          <w:u w:val="single"/>
        </w:rPr>
        <w:t xml:space="preserve">Milestone </w:t>
      </w:r>
      <w:r w:rsidR="00C43611" w:rsidRPr="00FD046A">
        <w:rPr>
          <w:rFonts w:asciiTheme="minorHAnsi" w:hAnsiTheme="minorHAnsi" w:cstheme="minorHAnsi"/>
          <w:b/>
          <w:bCs/>
          <w:sz w:val="24"/>
          <w:szCs w:val="24"/>
          <w:u w:val="single"/>
        </w:rPr>
        <w:t>5</w:t>
      </w:r>
      <w:r w:rsidR="005000C8" w:rsidRPr="00FD046A">
        <w:rPr>
          <w:rFonts w:asciiTheme="minorHAnsi" w:hAnsiTheme="minorHAnsi" w:cstheme="minorHAnsi"/>
          <w:b/>
          <w:bCs/>
          <w:sz w:val="24"/>
          <w:szCs w:val="24"/>
          <w:u w:val="single"/>
        </w:rPr>
        <w:t xml:space="preserve">: </w:t>
      </w:r>
      <w:r w:rsidR="00D3190F" w:rsidRPr="00FD046A">
        <w:rPr>
          <w:rFonts w:asciiTheme="minorHAnsi" w:hAnsiTheme="minorHAnsi" w:cstheme="minorHAnsi"/>
          <w:b/>
          <w:bCs/>
          <w:sz w:val="24"/>
          <w:szCs w:val="24"/>
          <w:u w:val="single"/>
        </w:rPr>
        <w:t>G</w:t>
      </w:r>
      <w:r w:rsidR="005000C8" w:rsidRPr="00FD046A">
        <w:rPr>
          <w:rFonts w:asciiTheme="minorHAnsi" w:hAnsiTheme="minorHAnsi" w:cstheme="minorHAnsi"/>
          <w:b/>
          <w:bCs/>
          <w:sz w:val="24"/>
          <w:szCs w:val="24"/>
          <w:u w:val="single"/>
        </w:rPr>
        <w:t xml:space="preserve">oals </w:t>
      </w:r>
      <w:r w:rsidR="001F0732" w:rsidRPr="00FD046A">
        <w:rPr>
          <w:rFonts w:asciiTheme="minorHAnsi" w:hAnsiTheme="minorHAnsi" w:cstheme="minorHAnsi"/>
          <w:b/>
          <w:bCs/>
          <w:sz w:val="24"/>
          <w:szCs w:val="24"/>
          <w:u w:val="single"/>
        </w:rPr>
        <w:t>and</w:t>
      </w:r>
      <w:r w:rsidR="005000C8" w:rsidRPr="00FD046A">
        <w:rPr>
          <w:rFonts w:asciiTheme="minorHAnsi" w:hAnsiTheme="minorHAnsi" w:cstheme="minorHAnsi"/>
          <w:b/>
          <w:bCs/>
          <w:sz w:val="24"/>
          <w:szCs w:val="24"/>
          <w:u w:val="single"/>
        </w:rPr>
        <w:t xml:space="preserve"> </w:t>
      </w:r>
      <w:r w:rsidR="001F0732" w:rsidRPr="00FD046A">
        <w:rPr>
          <w:rFonts w:asciiTheme="minorHAnsi" w:hAnsiTheme="minorHAnsi" w:cstheme="minorHAnsi"/>
          <w:b/>
          <w:bCs/>
          <w:sz w:val="24"/>
          <w:szCs w:val="24"/>
          <w:u w:val="single"/>
        </w:rPr>
        <w:t>g</w:t>
      </w:r>
      <w:r w:rsidR="005000C8" w:rsidRPr="00FD046A">
        <w:rPr>
          <w:rFonts w:asciiTheme="minorHAnsi" w:hAnsiTheme="minorHAnsi" w:cstheme="minorHAnsi"/>
          <w:b/>
          <w:bCs/>
          <w:sz w:val="24"/>
          <w:szCs w:val="24"/>
          <w:u w:val="single"/>
        </w:rPr>
        <w:t>eneric strategy</w:t>
      </w:r>
    </w:p>
    <w:p w14:paraId="0381FA9A" w14:textId="6573BE55" w:rsidR="005000C8" w:rsidRPr="009E101B" w:rsidRDefault="00D3190F" w:rsidP="009E101B">
      <w:pPr>
        <w:pStyle w:val="ListParagraph"/>
        <w:numPr>
          <w:ilvl w:val="1"/>
          <w:numId w:val="5"/>
        </w:numPr>
        <w:spacing w:line="240" w:lineRule="auto"/>
        <w:rPr>
          <w:rFonts w:asciiTheme="minorHAnsi" w:hAnsiTheme="minorHAnsi" w:cstheme="minorHAnsi"/>
          <w:sz w:val="24"/>
          <w:szCs w:val="24"/>
        </w:rPr>
      </w:pPr>
      <w:r w:rsidRPr="009E101B">
        <w:rPr>
          <w:rFonts w:asciiTheme="minorHAnsi" w:hAnsiTheme="minorHAnsi" w:cstheme="minorHAnsi"/>
          <w:sz w:val="24"/>
          <w:szCs w:val="24"/>
        </w:rPr>
        <w:t>D</w:t>
      </w:r>
      <w:r w:rsidR="005000C8" w:rsidRPr="009E101B">
        <w:rPr>
          <w:rFonts w:asciiTheme="minorHAnsi" w:hAnsiTheme="minorHAnsi" w:cstheme="minorHAnsi"/>
          <w:sz w:val="24"/>
          <w:szCs w:val="24"/>
        </w:rPr>
        <w:t>efine the vision, goals and sub-goals (“target-system”) for the National I</w:t>
      </w:r>
      <w:r w:rsidR="007216E7" w:rsidRPr="009E101B">
        <w:rPr>
          <w:rFonts w:asciiTheme="minorHAnsi" w:hAnsiTheme="minorHAnsi" w:cstheme="minorHAnsi"/>
          <w:sz w:val="24"/>
          <w:szCs w:val="24"/>
        </w:rPr>
        <w:t>C</w:t>
      </w:r>
      <w:r w:rsidR="005000C8" w:rsidRPr="009E101B">
        <w:rPr>
          <w:rFonts w:asciiTheme="minorHAnsi" w:hAnsiTheme="minorHAnsi" w:cstheme="minorHAnsi"/>
          <w:sz w:val="24"/>
          <w:szCs w:val="24"/>
        </w:rPr>
        <w:t xml:space="preserve">T Strategy for Kosovo </w:t>
      </w:r>
      <w:r w:rsidR="006B01C6" w:rsidRPr="009E101B">
        <w:rPr>
          <w:rFonts w:asciiTheme="minorHAnsi" w:hAnsiTheme="minorHAnsi" w:cstheme="minorHAnsi"/>
          <w:sz w:val="24"/>
          <w:szCs w:val="24"/>
        </w:rPr>
        <w:t>2023-202</w:t>
      </w:r>
      <w:r w:rsidR="00381338" w:rsidRPr="009E101B">
        <w:rPr>
          <w:rFonts w:asciiTheme="minorHAnsi" w:hAnsiTheme="minorHAnsi" w:cstheme="minorHAnsi"/>
          <w:sz w:val="24"/>
          <w:szCs w:val="24"/>
        </w:rPr>
        <w:t>7</w:t>
      </w:r>
      <w:r w:rsidR="006B01C6" w:rsidRPr="009E101B">
        <w:rPr>
          <w:rFonts w:asciiTheme="minorHAnsi" w:hAnsiTheme="minorHAnsi" w:cstheme="minorHAnsi"/>
          <w:sz w:val="24"/>
          <w:szCs w:val="24"/>
        </w:rPr>
        <w:t xml:space="preserve"> </w:t>
      </w:r>
      <w:r w:rsidR="005000C8" w:rsidRPr="009E101B">
        <w:rPr>
          <w:rFonts w:asciiTheme="minorHAnsi" w:hAnsiTheme="minorHAnsi" w:cstheme="minorHAnsi"/>
          <w:sz w:val="24"/>
          <w:szCs w:val="24"/>
        </w:rPr>
        <w:t>as well as the generic positioning strategy.</w:t>
      </w:r>
    </w:p>
    <w:p w14:paraId="3AD59924" w14:textId="744A5CA5" w:rsidR="007216E7" w:rsidRPr="00FD046A" w:rsidRDefault="007216E7" w:rsidP="009E101B">
      <w:pPr>
        <w:pStyle w:val="ListParagraph"/>
        <w:numPr>
          <w:ilvl w:val="0"/>
          <w:numId w:val="5"/>
        </w:numPr>
        <w:spacing w:line="240" w:lineRule="auto"/>
        <w:rPr>
          <w:rFonts w:asciiTheme="minorHAnsi" w:hAnsiTheme="minorHAnsi" w:cstheme="minorHAnsi"/>
          <w:b/>
          <w:bCs/>
          <w:sz w:val="24"/>
          <w:szCs w:val="24"/>
          <w:u w:val="single"/>
        </w:rPr>
      </w:pPr>
      <w:r w:rsidRPr="00FD046A">
        <w:rPr>
          <w:rFonts w:asciiTheme="minorHAnsi" w:hAnsiTheme="minorHAnsi" w:cstheme="minorHAnsi"/>
          <w:b/>
          <w:bCs/>
          <w:sz w:val="24"/>
          <w:szCs w:val="24"/>
          <w:u w:val="single"/>
        </w:rPr>
        <w:t xml:space="preserve">Milestone </w:t>
      </w:r>
      <w:r w:rsidR="00412864" w:rsidRPr="00FD046A">
        <w:rPr>
          <w:rFonts w:asciiTheme="minorHAnsi" w:hAnsiTheme="minorHAnsi" w:cstheme="minorHAnsi"/>
          <w:b/>
          <w:bCs/>
          <w:sz w:val="24"/>
          <w:szCs w:val="24"/>
          <w:u w:val="single"/>
        </w:rPr>
        <w:t>6</w:t>
      </w:r>
      <w:r w:rsidR="005000C8" w:rsidRPr="00FD046A">
        <w:rPr>
          <w:rFonts w:asciiTheme="minorHAnsi" w:hAnsiTheme="minorHAnsi" w:cstheme="minorHAnsi"/>
          <w:b/>
          <w:bCs/>
          <w:sz w:val="24"/>
          <w:szCs w:val="24"/>
          <w:u w:val="single"/>
        </w:rPr>
        <w:t xml:space="preserve">: </w:t>
      </w:r>
      <w:r w:rsidR="00FD046A" w:rsidRPr="00FD046A">
        <w:rPr>
          <w:rFonts w:asciiTheme="minorHAnsi" w:hAnsiTheme="minorHAnsi" w:cstheme="minorHAnsi"/>
          <w:b/>
          <w:bCs/>
          <w:sz w:val="24"/>
          <w:szCs w:val="24"/>
          <w:u w:val="single"/>
        </w:rPr>
        <w:t>S</w:t>
      </w:r>
      <w:r w:rsidR="005000C8" w:rsidRPr="00FD046A">
        <w:rPr>
          <w:rFonts w:asciiTheme="minorHAnsi" w:hAnsiTheme="minorHAnsi" w:cstheme="minorHAnsi"/>
          <w:b/>
          <w:bCs/>
          <w:sz w:val="24"/>
          <w:szCs w:val="24"/>
          <w:u w:val="single"/>
        </w:rPr>
        <w:t xml:space="preserve">trategic </w:t>
      </w:r>
      <w:r w:rsidR="00FD046A" w:rsidRPr="00FD046A">
        <w:rPr>
          <w:rFonts w:asciiTheme="minorHAnsi" w:hAnsiTheme="minorHAnsi" w:cstheme="minorHAnsi"/>
          <w:b/>
          <w:bCs/>
          <w:sz w:val="24"/>
          <w:szCs w:val="24"/>
          <w:u w:val="single"/>
        </w:rPr>
        <w:t>pillars and measures</w:t>
      </w:r>
    </w:p>
    <w:p w14:paraId="2C779E11" w14:textId="0E0D543D" w:rsidR="005000C8" w:rsidRPr="009E101B" w:rsidRDefault="001B3689" w:rsidP="009E101B">
      <w:pPr>
        <w:pStyle w:val="ListParagraph"/>
        <w:numPr>
          <w:ilvl w:val="1"/>
          <w:numId w:val="5"/>
        </w:numPr>
        <w:spacing w:line="240" w:lineRule="auto"/>
        <w:rPr>
          <w:rFonts w:asciiTheme="minorHAnsi" w:hAnsiTheme="minorHAnsi" w:cstheme="minorHAnsi"/>
          <w:sz w:val="24"/>
          <w:szCs w:val="24"/>
        </w:rPr>
      </w:pPr>
      <w:r w:rsidRPr="009E101B">
        <w:rPr>
          <w:rFonts w:asciiTheme="minorHAnsi" w:hAnsiTheme="minorHAnsi" w:cstheme="minorHAnsi"/>
          <w:sz w:val="24"/>
          <w:szCs w:val="24"/>
        </w:rPr>
        <w:lastRenderedPageBreak/>
        <w:t xml:space="preserve">Based on the results of the 2016 NICTS document, </w:t>
      </w:r>
      <w:r w:rsidR="003A71CD" w:rsidRPr="009E101B">
        <w:rPr>
          <w:rFonts w:asciiTheme="minorHAnsi" w:hAnsiTheme="minorHAnsi" w:cstheme="minorHAnsi"/>
          <w:sz w:val="24"/>
          <w:szCs w:val="24"/>
        </w:rPr>
        <w:t>redesig</w:t>
      </w:r>
      <w:r w:rsidR="00381338" w:rsidRPr="009E101B">
        <w:rPr>
          <w:rFonts w:asciiTheme="minorHAnsi" w:hAnsiTheme="minorHAnsi" w:cstheme="minorHAnsi"/>
          <w:sz w:val="24"/>
          <w:szCs w:val="24"/>
        </w:rPr>
        <w:t>n</w:t>
      </w:r>
      <w:r w:rsidR="003A71CD" w:rsidRPr="009E101B">
        <w:rPr>
          <w:rFonts w:asciiTheme="minorHAnsi" w:hAnsiTheme="minorHAnsi" w:cstheme="minorHAnsi"/>
          <w:sz w:val="24"/>
          <w:szCs w:val="24"/>
        </w:rPr>
        <w:t xml:space="preserve"> and </w:t>
      </w:r>
      <w:r w:rsidR="005000C8" w:rsidRPr="009E101B">
        <w:rPr>
          <w:rFonts w:asciiTheme="minorHAnsi" w:hAnsiTheme="minorHAnsi" w:cstheme="minorHAnsi"/>
          <w:sz w:val="24"/>
          <w:szCs w:val="24"/>
        </w:rPr>
        <w:t xml:space="preserve">develop a modular system including all necessary strategic pillars (e.g. </w:t>
      </w:r>
      <w:r w:rsidR="00153041" w:rsidRPr="009E101B">
        <w:rPr>
          <w:rFonts w:asciiTheme="minorHAnsi" w:hAnsiTheme="minorHAnsi" w:cstheme="minorHAnsi"/>
          <w:sz w:val="24"/>
          <w:szCs w:val="24"/>
        </w:rPr>
        <w:t>business enabling environment</w:t>
      </w:r>
      <w:r w:rsidR="005000C8" w:rsidRPr="009E101B">
        <w:rPr>
          <w:rFonts w:asciiTheme="minorHAnsi" w:hAnsiTheme="minorHAnsi" w:cstheme="minorHAnsi"/>
          <w:sz w:val="24"/>
          <w:szCs w:val="24"/>
        </w:rPr>
        <w:t xml:space="preserve">, </w:t>
      </w:r>
      <w:r w:rsidR="003A71CD" w:rsidRPr="009E101B">
        <w:rPr>
          <w:rFonts w:asciiTheme="minorHAnsi" w:hAnsiTheme="minorHAnsi" w:cstheme="minorHAnsi"/>
          <w:sz w:val="24"/>
          <w:szCs w:val="24"/>
        </w:rPr>
        <w:t xml:space="preserve">digital transformation, access to </w:t>
      </w:r>
      <w:r w:rsidR="00153041" w:rsidRPr="009E101B">
        <w:rPr>
          <w:rFonts w:asciiTheme="minorHAnsi" w:hAnsiTheme="minorHAnsi" w:cstheme="minorHAnsi"/>
          <w:sz w:val="24"/>
          <w:szCs w:val="24"/>
        </w:rPr>
        <w:t xml:space="preserve">diversified </w:t>
      </w:r>
      <w:r w:rsidR="003A71CD" w:rsidRPr="009E101B">
        <w:rPr>
          <w:rFonts w:asciiTheme="minorHAnsi" w:hAnsiTheme="minorHAnsi" w:cstheme="minorHAnsi"/>
          <w:sz w:val="24"/>
          <w:szCs w:val="24"/>
        </w:rPr>
        <w:t xml:space="preserve">finance, </w:t>
      </w:r>
      <w:r w:rsidR="00FA6769" w:rsidRPr="009E101B">
        <w:rPr>
          <w:rFonts w:asciiTheme="minorHAnsi" w:hAnsiTheme="minorHAnsi" w:cstheme="minorHAnsi"/>
          <w:sz w:val="24"/>
          <w:szCs w:val="24"/>
        </w:rPr>
        <w:t xml:space="preserve">access to markets and </w:t>
      </w:r>
      <w:r w:rsidR="005000C8" w:rsidRPr="009E101B">
        <w:rPr>
          <w:rFonts w:asciiTheme="minorHAnsi" w:hAnsiTheme="minorHAnsi" w:cstheme="minorHAnsi"/>
          <w:sz w:val="24"/>
          <w:szCs w:val="24"/>
        </w:rPr>
        <w:t xml:space="preserve">export promotion, </w:t>
      </w:r>
      <w:r w:rsidR="00FA6769" w:rsidRPr="009E101B">
        <w:rPr>
          <w:rFonts w:asciiTheme="minorHAnsi" w:hAnsiTheme="minorHAnsi" w:cstheme="minorHAnsi"/>
          <w:sz w:val="24"/>
          <w:szCs w:val="24"/>
        </w:rPr>
        <w:t>skills dev</w:t>
      </w:r>
      <w:r w:rsidR="002E5E2B" w:rsidRPr="009E101B">
        <w:rPr>
          <w:rFonts w:asciiTheme="minorHAnsi" w:hAnsiTheme="minorHAnsi" w:cstheme="minorHAnsi"/>
          <w:sz w:val="24"/>
          <w:szCs w:val="24"/>
        </w:rPr>
        <w:t>e</w:t>
      </w:r>
      <w:r w:rsidR="00FA6769" w:rsidRPr="009E101B">
        <w:rPr>
          <w:rFonts w:asciiTheme="minorHAnsi" w:hAnsiTheme="minorHAnsi" w:cstheme="minorHAnsi"/>
          <w:sz w:val="24"/>
          <w:szCs w:val="24"/>
        </w:rPr>
        <w:t xml:space="preserve">lopment - </w:t>
      </w:r>
      <w:r w:rsidR="005000C8" w:rsidRPr="009E101B">
        <w:rPr>
          <w:rFonts w:asciiTheme="minorHAnsi" w:hAnsiTheme="minorHAnsi" w:cstheme="minorHAnsi"/>
          <w:sz w:val="24"/>
          <w:szCs w:val="24"/>
        </w:rPr>
        <w:t xml:space="preserve">education &amp; training, </w:t>
      </w:r>
      <w:r w:rsidR="003A71CD" w:rsidRPr="009E101B">
        <w:rPr>
          <w:rFonts w:asciiTheme="minorHAnsi" w:hAnsiTheme="minorHAnsi" w:cstheme="minorHAnsi"/>
          <w:sz w:val="24"/>
          <w:szCs w:val="24"/>
        </w:rPr>
        <w:t>business sophistication</w:t>
      </w:r>
      <w:r w:rsidR="00153041" w:rsidRPr="009E101B">
        <w:rPr>
          <w:rFonts w:asciiTheme="minorHAnsi" w:hAnsiTheme="minorHAnsi" w:cstheme="minorHAnsi"/>
          <w:sz w:val="24"/>
          <w:szCs w:val="24"/>
        </w:rPr>
        <w:t xml:space="preserve"> and ex</w:t>
      </w:r>
      <w:r w:rsidR="005000C8" w:rsidRPr="009E101B">
        <w:rPr>
          <w:rFonts w:asciiTheme="minorHAnsi" w:hAnsiTheme="minorHAnsi" w:cstheme="minorHAnsi"/>
          <w:sz w:val="24"/>
          <w:szCs w:val="24"/>
        </w:rPr>
        <w:t xml:space="preserve">cellence, etc.) as well as the corresponding support measures/tasks needed for achieving the goals of the </w:t>
      </w:r>
      <w:r w:rsidR="00FA6769" w:rsidRPr="009E101B">
        <w:rPr>
          <w:rFonts w:asciiTheme="minorHAnsi" w:hAnsiTheme="minorHAnsi" w:cstheme="minorHAnsi"/>
          <w:sz w:val="24"/>
          <w:szCs w:val="24"/>
        </w:rPr>
        <w:t xml:space="preserve">new </w:t>
      </w:r>
      <w:r w:rsidR="005000C8" w:rsidRPr="009E101B">
        <w:rPr>
          <w:rFonts w:asciiTheme="minorHAnsi" w:hAnsiTheme="minorHAnsi" w:cstheme="minorHAnsi"/>
          <w:sz w:val="24"/>
          <w:szCs w:val="24"/>
        </w:rPr>
        <w:t>National I</w:t>
      </w:r>
      <w:r w:rsidR="00B46F10" w:rsidRPr="009E101B">
        <w:rPr>
          <w:rFonts w:asciiTheme="minorHAnsi" w:hAnsiTheme="minorHAnsi" w:cstheme="minorHAnsi"/>
          <w:sz w:val="24"/>
          <w:szCs w:val="24"/>
        </w:rPr>
        <w:t>C</w:t>
      </w:r>
      <w:r w:rsidR="005000C8" w:rsidRPr="009E101B">
        <w:rPr>
          <w:rFonts w:asciiTheme="minorHAnsi" w:hAnsiTheme="minorHAnsi" w:cstheme="minorHAnsi"/>
          <w:sz w:val="24"/>
          <w:szCs w:val="24"/>
        </w:rPr>
        <w:t>T Strategy</w:t>
      </w:r>
      <w:r w:rsidR="00FA6769" w:rsidRPr="009E101B">
        <w:rPr>
          <w:rFonts w:asciiTheme="minorHAnsi" w:hAnsiTheme="minorHAnsi" w:cstheme="minorHAnsi"/>
          <w:sz w:val="24"/>
          <w:szCs w:val="24"/>
        </w:rPr>
        <w:t xml:space="preserve"> </w:t>
      </w:r>
      <w:r w:rsidR="00685A0A" w:rsidRPr="009E101B">
        <w:rPr>
          <w:rFonts w:asciiTheme="minorHAnsi" w:hAnsiTheme="minorHAnsi" w:cstheme="minorHAnsi"/>
          <w:sz w:val="24"/>
          <w:szCs w:val="24"/>
        </w:rPr>
        <w:t>2023-202</w:t>
      </w:r>
      <w:r w:rsidR="00412864" w:rsidRPr="009E101B">
        <w:rPr>
          <w:rFonts w:asciiTheme="minorHAnsi" w:hAnsiTheme="minorHAnsi" w:cstheme="minorHAnsi"/>
          <w:sz w:val="24"/>
          <w:szCs w:val="24"/>
        </w:rPr>
        <w:t>7</w:t>
      </w:r>
      <w:r w:rsidR="005000C8" w:rsidRPr="009E101B">
        <w:rPr>
          <w:rFonts w:asciiTheme="minorHAnsi" w:hAnsiTheme="minorHAnsi" w:cstheme="minorHAnsi"/>
          <w:sz w:val="24"/>
          <w:szCs w:val="24"/>
        </w:rPr>
        <w:t xml:space="preserve">. </w:t>
      </w:r>
    </w:p>
    <w:p w14:paraId="5D55B1B8" w14:textId="08678304" w:rsidR="007216E7" w:rsidRPr="00FD046A" w:rsidRDefault="007216E7" w:rsidP="009E101B">
      <w:pPr>
        <w:pStyle w:val="ListParagraph"/>
        <w:numPr>
          <w:ilvl w:val="0"/>
          <w:numId w:val="5"/>
        </w:numPr>
        <w:spacing w:line="240" w:lineRule="auto"/>
        <w:rPr>
          <w:rFonts w:asciiTheme="minorHAnsi" w:hAnsiTheme="minorHAnsi" w:cstheme="minorHAnsi"/>
          <w:b/>
          <w:bCs/>
          <w:sz w:val="24"/>
          <w:szCs w:val="24"/>
        </w:rPr>
      </w:pPr>
      <w:r w:rsidRPr="00FD046A">
        <w:rPr>
          <w:rFonts w:asciiTheme="minorHAnsi" w:hAnsiTheme="minorHAnsi" w:cstheme="minorHAnsi"/>
          <w:b/>
          <w:bCs/>
          <w:sz w:val="24"/>
          <w:szCs w:val="24"/>
          <w:u w:val="single"/>
        </w:rPr>
        <w:t xml:space="preserve">Milestone </w:t>
      </w:r>
      <w:r w:rsidR="00412864" w:rsidRPr="00FD046A">
        <w:rPr>
          <w:rFonts w:asciiTheme="minorHAnsi" w:hAnsiTheme="minorHAnsi" w:cstheme="minorHAnsi"/>
          <w:b/>
          <w:bCs/>
          <w:sz w:val="24"/>
          <w:szCs w:val="24"/>
          <w:u w:val="single"/>
        </w:rPr>
        <w:t>7</w:t>
      </w:r>
      <w:r w:rsidR="005000C8" w:rsidRPr="00FD046A">
        <w:rPr>
          <w:rFonts w:asciiTheme="minorHAnsi" w:hAnsiTheme="minorHAnsi" w:cstheme="minorHAnsi"/>
          <w:b/>
          <w:bCs/>
          <w:sz w:val="24"/>
          <w:szCs w:val="24"/>
          <w:u w:val="single"/>
        </w:rPr>
        <w:t xml:space="preserve">: </w:t>
      </w:r>
      <w:r w:rsidR="009C613A" w:rsidRPr="00FD046A">
        <w:rPr>
          <w:rFonts w:asciiTheme="minorHAnsi" w:hAnsiTheme="minorHAnsi" w:cstheme="minorHAnsi"/>
          <w:b/>
          <w:bCs/>
          <w:sz w:val="24"/>
          <w:szCs w:val="24"/>
          <w:u w:val="single"/>
        </w:rPr>
        <w:t>O</w:t>
      </w:r>
      <w:r w:rsidR="005000C8" w:rsidRPr="00FD046A">
        <w:rPr>
          <w:rFonts w:asciiTheme="minorHAnsi" w:hAnsiTheme="minorHAnsi" w:cstheme="minorHAnsi"/>
          <w:b/>
          <w:bCs/>
          <w:sz w:val="24"/>
          <w:szCs w:val="24"/>
          <w:u w:val="single"/>
        </w:rPr>
        <w:t>perational plan</w:t>
      </w:r>
    </w:p>
    <w:p w14:paraId="03F7CDE4" w14:textId="165C773C" w:rsidR="005000C8" w:rsidRPr="009E101B" w:rsidRDefault="00601A39" w:rsidP="009E101B">
      <w:pPr>
        <w:pStyle w:val="ListParagraph"/>
        <w:numPr>
          <w:ilvl w:val="1"/>
          <w:numId w:val="5"/>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Develop and </w:t>
      </w:r>
      <w:r w:rsidR="005000C8" w:rsidRPr="009E101B">
        <w:rPr>
          <w:rFonts w:asciiTheme="minorHAnsi" w:hAnsiTheme="minorHAnsi" w:cstheme="minorHAnsi"/>
          <w:sz w:val="24"/>
          <w:szCs w:val="24"/>
        </w:rPr>
        <w:t>elaborate an operational plan for the strategic pillar</w:t>
      </w:r>
      <w:r w:rsidR="00A91EC0" w:rsidRPr="009E101B">
        <w:rPr>
          <w:rFonts w:asciiTheme="minorHAnsi" w:hAnsiTheme="minorHAnsi" w:cstheme="minorHAnsi"/>
          <w:sz w:val="24"/>
          <w:szCs w:val="24"/>
        </w:rPr>
        <w:t xml:space="preserve">s, to be identified (e.g. </w:t>
      </w:r>
      <w:r w:rsidR="00941789">
        <w:rPr>
          <w:rFonts w:asciiTheme="minorHAnsi" w:hAnsiTheme="minorHAnsi" w:cstheme="minorHAnsi"/>
          <w:sz w:val="24"/>
          <w:szCs w:val="24"/>
        </w:rPr>
        <w:t>"</w:t>
      </w:r>
      <w:r w:rsidR="00A91EC0" w:rsidRPr="009E101B">
        <w:rPr>
          <w:rFonts w:asciiTheme="minorHAnsi" w:hAnsiTheme="minorHAnsi" w:cstheme="minorHAnsi"/>
          <w:sz w:val="24"/>
          <w:szCs w:val="24"/>
        </w:rPr>
        <w:t>skills dev</w:t>
      </w:r>
      <w:r w:rsidR="000C514E" w:rsidRPr="009E101B">
        <w:rPr>
          <w:rFonts w:asciiTheme="minorHAnsi" w:hAnsiTheme="minorHAnsi" w:cstheme="minorHAnsi"/>
          <w:sz w:val="24"/>
          <w:szCs w:val="24"/>
        </w:rPr>
        <w:t>e</w:t>
      </w:r>
      <w:r w:rsidR="00A91EC0" w:rsidRPr="009E101B">
        <w:rPr>
          <w:rFonts w:asciiTheme="minorHAnsi" w:hAnsiTheme="minorHAnsi" w:cstheme="minorHAnsi"/>
          <w:sz w:val="24"/>
          <w:szCs w:val="24"/>
        </w:rPr>
        <w:t>lopment</w:t>
      </w:r>
      <w:r w:rsidR="00941789">
        <w:rPr>
          <w:rFonts w:asciiTheme="minorHAnsi" w:hAnsiTheme="minorHAnsi" w:cstheme="minorHAnsi"/>
          <w:sz w:val="24"/>
          <w:szCs w:val="24"/>
        </w:rPr>
        <w:t>“</w:t>
      </w:r>
      <w:r w:rsidR="00941789" w:rsidRPr="009E101B">
        <w:rPr>
          <w:rFonts w:asciiTheme="minorHAnsi" w:hAnsiTheme="minorHAnsi" w:cstheme="minorHAnsi"/>
          <w:sz w:val="24"/>
          <w:szCs w:val="24"/>
        </w:rPr>
        <w:t xml:space="preserve">, </w:t>
      </w:r>
      <w:r w:rsidR="00941789">
        <w:rPr>
          <w:rFonts w:asciiTheme="minorHAnsi" w:hAnsiTheme="minorHAnsi" w:cstheme="minorHAnsi"/>
          <w:sz w:val="24"/>
          <w:szCs w:val="24"/>
        </w:rPr>
        <w:t>“</w:t>
      </w:r>
      <w:r w:rsidR="00A91EC0" w:rsidRPr="009E101B">
        <w:rPr>
          <w:rFonts w:asciiTheme="minorHAnsi" w:hAnsiTheme="minorHAnsi" w:cstheme="minorHAnsi"/>
          <w:sz w:val="24"/>
          <w:szCs w:val="24"/>
        </w:rPr>
        <w:t xml:space="preserve">market access and </w:t>
      </w:r>
      <w:r w:rsidR="005000C8" w:rsidRPr="009E101B">
        <w:rPr>
          <w:rFonts w:asciiTheme="minorHAnsi" w:hAnsiTheme="minorHAnsi" w:cstheme="minorHAnsi"/>
          <w:sz w:val="24"/>
          <w:szCs w:val="24"/>
        </w:rPr>
        <w:t>export promotion”</w:t>
      </w:r>
      <w:r w:rsidR="003345D9" w:rsidRPr="009E101B">
        <w:rPr>
          <w:rFonts w:asciiTheme="minorHAnsi" w:hAnsiTheme="minorHAnsi" w:cstheme="minorHAnsi"/>
          <w:sz w:val="24"/>
          <w:szCs w:val="24"/>
        </w:rPr>
        <w:t>,</w:t>
      </w:r>
      <w:r w:rsidR="009E101B">
        <w:rPr>
          <w:rFonts w:asciiTheme="minorHAnsi" w:hAnsiTheme="minorHAnsi" w:cstheme="minorHAnsi"/>
          <w:sz w:val="24"/>
          <w:szCs w:val="24"/>
        </w:rPr>
        <w:t xml:space="preserve"> "</w:t>
      </w:r>
      <w:r w:rsidR="003345D9" w:rsidRPr="009E101B">
        <w:rPr>
          <w:rFonts w:asciiTheme="minorHAnsi" w:hAnsiTheme="minorHAnsi" w:cstheme="minorHAnsi"/>
          <w:sz w:val="24"/>
          <w:szCs w:val="24"/>
        </w:rPr>
        <w:t>access to diverisfied finance“</w:t>
      </w:r>
      <w:r w:rsidR="00113A66" w:rsidRPr="009E101B">
        <w:rPr>
          <w:rFonts w:asciiTheme="minorHAnsi" w:hAnsiTheme="minorHAnsi" w:cstheme="minorHAnsi"/>
          <w:sz w:val="24"/>
          <w:szCs w:val="24"/>
        </w:rPr>
        <w:t xml:space="preserve">) </w:t>
      </w:r>
      <w:r w:rsidR="005000C8" w:rsidRPr="009E101B">
        <w:rPr>
          <w:rFonts w:asciiTheme="minorHAnsi" w:hAnsiTheme="minorHAnsi" w:cstheme="minorHAnsi"/>
          <w:sz w:val="24"/>
          <w:szCs w:val="24"/>
        </w:rPr>
        <w:t xml:space="preserve">including tasks, activities, responsibilities, KPIs, resources and timing. The operational plan for these strategic pillars is supposed to serve as a prototype to make operational the other strategic pillars. </w:t>
      </w:r>
    </w:p>
    <w:p w14:paraId="062411C4" w14:textId="5830D934" w:rsidR="007216E7" w:rsidRPr="00FD046A" w:rsidRDefault="007216E7" w:rsidP="009E101B">
      <w:pPr>
        <w:pStyle w:val="ListParagraph"/>
        <w:numPr>
          <w:ilvl w:val="0"/>
          <w:numId w:val="5"/>
        </w:numPr>
        <w:spacing w:line="240" w:lineRule="auto"/>
        <w:rPr>
          <w:rFonts w:asciiTheme="minorHAnsi" w:hAnsiTheme="minorHAnsi" w:cstheme="minorHAnsi"/>
          <w:b/>
          <w:bCs/>
          <w:sz w:val="24"/>
          <w:szCs w:val="24"/>
          <w:u w:val="single"/>
        </w:rPr>
      </w:pPr>
      <w:r w:rsidRPr="00FD046A">
        <w:rPr>
          <w:rFonts w:asciiTheme="minorHAnsi" w:hAnsiTheme="minorHAnsi" w:cstheme="minorHAnsi"/>
          <w:b/>
          <w:bCs/>
          <w:sz w:val="24"/>
          <w:szCs w:val="24"/>
          <w:u w:val="single"/>
        </w:rPr>
        <w:t xml:space="preserve">Milestone </w:t>
      </w:r>
      <w:r w:rsidR="00412864" w:rsidRPr="00FD046A">
        <w:rPr>
          <w:rFonts w:asciiTheme="minorHAnsi" w:hAnsiTheme="minorHAnsi" w:cstheme="minorHAnsi"/>
          <w:b/>
          <w:bCs/>
          <w:sz w:val="24"/>
          <w:szCs w:val="24"/>
          <w:u w:val="single"/>
        </w:rPr>
        <w:t>8</w:t>
      </w:r>
      <w:r w:rsidR="005000C8" w:rsidRPr="00FD046A">
        <w:rPr>
          <w:rFonts w:asciiTheme="minorHAnsi" w:hAnsiTheme="minorHAnsi" w:cstheme="minorHAnsi"/>
          <w:b/>
          <w:bCs/>
          <w:sz w:val="24"/>
          <w:szCs w:val="24"/>
          <w:u w:val="single"/>
        </w:rPr>
        <w:t xml:space="preserve">: </w:t>
      </w:r>
      <w:r w:rsidR="00DA7E2C" w:rsidRPr="00FD046A">
        <w:rPr>
          <w:rFonts w:asciiTheme="minorHAnsi" w:hAnsiTheme="minorHAnsi" w:cstheme="minorHAnsi"/>
          <w:b/>
          <w:bCs/>
          <w:sz w:val="24"/>
          <w:szCs w:val="24"/>
          <w:u w:val="single"/>
        </w:rPr>
        <w:t>O</w:t>
      </w:r>
      <w:r w:rsidR="005000C8" w:rsidRPr="00FD046A">
        <w:rPr>
          <w:rFonts w:asciiTheme="minorHAnsi" w:hAnsiTheme="minorHAnsi" w:cstheme="minorHAnsi"/>
          <w:b/>
          <w:bCs/>
          <w:sz w:val="24"/>
          <w:szCs w:val="24"/>
          <w:u w:val="single"/>
        </w:rPr>
        <w:t xml:space="preserve">rganizational structure and processes for implementation: </w:t>
      </w:r>
    </w:p>
    <w:p w14:paraId="54A263E4" w14:textId="47A4D72D" w:rsidR="005000C8" w:rsidRPr="009E101B" w:rsidRDefault="001F0732" w:rsidP="009E101B">
      <w:pPr>
        <w:pStyle w:val="ListParagraph"/>
        <w:numPr>
          <w:ilvl w:val="1"/>
          <w:numId w:val="5"/>
        </w:numPr>
        <w:spacing w:line="240" w:lineRule="auto"/>
        <w:rPr>
          <w:rFonts w:asciiTheme="minorHAnsi" w:hAnsiTheme="minorHAnsi" w:cstheme="minorHAnsi"/>
          <w:sz w:val="24"/>
          <w:szCs w:val="24"/>
        </w:rPr>
      </w:pPr>
      <w:r w:rsidRPr="009E101B">
        <w:rPr>
          <w:rFonts w:asciiTheme="minorHAnsi" w:hAnsiTheme="minorHAnsi" w:cstheme="minorHAnsi"/>
          <w:sz w:val="24"/>
          <w:szCs w:val="24"/>
        </w:rPr>
        <w:t>D</w:t>
      </w:r>
      <w:r w:rsidR="005000C8" w:rsidRPr="009E101B">
        <w:rPr>
          <w:rFonts w:asciiTheme="minorHAnsi" w:hAnsiTheme="minorHAnsi" w:cstheme="minorHAnsi"/>
          <w:sz w:val="24"/>
          <w:szCs w:val="24"/>
        </w:rPr>
        <w:t xml:space="preserve">efine and establish the organizational structure (e.g. </w:t>
      </w:r>
      <w:r w:rsidR="00471899" w:rsidRPr="009E101B">
        <w:rPr>
          <w:rFonts w:asciiTheme="minorHAnsi" w:hAnsiTheme="minorHAnsi" w:cstheme="minorHAnsi"/>
          <w:sz w:val="24"/>
          <w:szCs w:val="24"/>
        </w:rPr>
        <w:t xml:space="preserve">committees, working groups or </w:t>
      </w:r>
      <w:r w:rsidR="005000C8" w:rsidRPr="009E101B">
        <w:rPr>
          <w:rFonts w:asciiTheme="minorHAnsi" w:hAnsiTheme="minorHAnsi" w:cstheme="minorHAnsi"/>
          <w:sz w:val="24"/>
          <w:szCs w:val="24"/>
        </w:rPr>
        <w:t>task force</w:t>
      </w:r>
      <w:r w:rsidR="00471899" w:rsidRPr="009E101B">
        <w:rPr>
          <w:rFonts w:asciiTheme="minorHAnsi" w:hAnsiTheme="minorHAnsi" w:cstheme="minorHAnsi"/>
          <w:sz w:val="24"/>
          <w:szCs w:val="24"/>
        </w:rPr>
        <w:t>(</w:t>
      </w:r>
      <w:r w:rsidR="005000C8" w:rsidRPr="009E101B">
        <w:rPr>
          <w:rFonts w:asciiTheme="minorHAnsi" w:hAnsiTheme="minorHAnsi" w:cstheme="minorHAnsi"/>
          <w:sz w:val="24"/>
          <w:szCs w:val="24"/>
        </w:rPr>
        <w:t>s</w:t>
      </w:r>
      <w:r w:rsidR="00471899" w:rsidRPr="009E101B">
        <w:rPr>
          <w:rFonts w:asciiTheme="minorHAnsi" w:hAnsiTheme="minorHAnsi" w:cstheme="minorHAnsi"/>
          <w:sz w:val="24"/>
          <w:szCs w:val="24"/>
        </w:rPr>
        <w:t>)</w:t>
      </w:r>
      <w:r w:rsidR="005000C8" w:rsidRPr="009E101B">
        <w:rPr>
          <w:rFonts w:asciiTheme="minorHAnsi" w:hAnsiTheme="minorHAnsi" w:cstheme="minorHAnsi"/>
          <w:sz w:val="24"/>
          <w:szCs w:val="24"/>
        </w:rPr>
        <w:t xml:space="preserve"> for each strategic pillar) as well as the necessary processes and tools in close collaboration with the stakeholders. As a result, a fully operational and sustainable implementation structure needs to be in place</w:t>
      </w:r>
      <w:r w:rsidR="009C613A" w:rsidRPr="009E101B">
        <w:rPr>
          <w:rFonts w:asciiTheme="minorHAnsi" w:hAnsiTheme="minorHAnsi" w:cstheme="minorHAnsi"/>
          <w:sz w:val="24"/>
          <w:szCs w:val="24"/>
        </w:rPr>
        <w:t>, communicated and documented</w:t>
      </w:r>
      <w:r w:rsidR="005000C8" w:rsidRPr="009E101B">
        <w:rPr>
          <w:rFonts w:asciiTheme="minorHAnsi" w:hAnsiTheme="minorHAnsi" w:cstheme="minorHAnsi"/>
          <w:sz w:val="24"/>
          <w:szCs w:val="24"/>
        </w:rPr>
        <w:t>.</w:t>
      </w:r>
    </w:p>
    <w:p w14:paraId="2E4B62F3" w14:textId="540829E6" w:rsidR="006D23BD" w:rsidRPr="009E101B" w:rsidRDefault="006D23BD" w:rsidP="009E101B">
      <w:pPr>
        <w:spacing w:line="240" w:lineRule="auto"/>
        <w:rPr>
          <w:rFonts w:cstheme="minorHAnsi"/>
          <w:sz w:val="24"/>
          <w:szCs w:val="24"/>
        </w:rPr>
      </w:pPr>
      <w:r w:rsidRPr="009E101B">
        <w:rPr>
          <w:rFonts w:cstheme="minorHAnsi"/>
          <w:sz w:val="24"/>
          <w:szCs w:val="24"/>
        </w:rPr>
        <w:t xml:space="preserve">For each of the above mentioned </w:t>
      </w:r>
      <w:r w:rsidR="00A20567" w:rsidRPr="009E101B">
        <w:rPr>
          <w:rFonts w:cstheme="minorHAnsi"/>
          <w:sz w:val="24"/>
          <w:szCs w:val="24"/>
        </w:rPr>
        <w:t xml:space="preserve">and other </w:t>
      </w:r>
      <w:r w:rsidRPr="009E101B">
        <w:rPr>
          <w:rFonts w:cstheme="minorHAnsi"/>
          <w:sz w:val="24"/>
          <w:szCs w:val="24"/>
        </w:rPr>
        <w:t xml:space="preserve">strategy components </w:t>
      </w:r>
      <w:r w:rsidR="00477679" w:rsidRPr="009E101B">
        <w:rPr>
          <w:rFonts w:cstheme="minorHAnsi"/>
          <w:sz w:val="24"/>
          <w:szCs w:val="24"/>
        </w:rPr>
        <w:t xml:space="preserve">not mentioned, </w:t>
      </w:r>
      <w:r w:rsidRPr="009E101B">
        <w:rPr>
          <w:rFonts w:cstheme="minorHAnsi"/>
          <w:sz w:val="24"/>
          <w:szCs w:val="24"/>
        </w:rPr>
        <w:t xml:space="preserve">the </w:t>
      </w:r>
      <w:r w:rsidR="0047373F">
        <w:rPr>
          <w:rFonts w:cstheme="minorHAnsi"/>
          <w:sz w:val="24"/>
          <w:szCs w:val="24"/>
        </w:rPr>
        <w:t xml:space="preserve"> </w:t>
      </w:r>
      <w:proofErr w:type="spellStart"/>
      <w:r w:rsidR="0047373F">
        <w:rPr>
          <w:rFonts w:cstheme="minorHAnsi"/>
          <w:sz w:val="24"/>
          <w:szCs w:val="24"/>
        </w:rPr>
        <w:t>the</w:t>
      </w:r>
      <w:proofErr w:type="spellEnd"/>
      <w:r w:rsidR="0047373F">
        <w:rPr>
          <w:rFonts w:cstheme="minorHAnsi"/>
          <w:sz w:val="24"/>
          <w:szCs w:val="24"/>
        </w:rPr>
        <w:t xml:space="preserve"> selected bidder</w:t>
      </w:r>
      <w:r w:rsidR="00412864" w:rsidRPr="009E101B">
        <w:rPr>
          <w:rFonts w:cstheme="minorHAnsi"/>
          <w:sz w:val="24"/>
          <w:szCs w:val="24"/>
        </w:rPr>
        <w:t xml:space="preserve"> </w:t>
      </w:r>
      <w:r w:rsidRPr="009E101B">
        <w:rPr>
          <w:rFonts w:cstheme="minorHAnsi"/>
          <w:sz w:val="24"/>
          <w:szCs w:val="24"/>
        </w:rPr>
        <w:t xml:space="preserve">is </w:t>
      </w:r>
      <w:r w:rsidR="00A56785" w:rsidRPr="009E101B">
        <w:rPr>
          <w:rFonts w:cstheme="minorHAnsi"/>
          <w:sz w:val="24"/>
          <w:szCs w:val="24"/>
        </w:rPr>
        <w:t>required</w:t>
      </w:r>
      <w:r w:rsidRPr="009E101B">
        <w:rPr>
          <w:rFonts w:cstheme="minorHAnsi"/>
          <w:sz w:val="24"/>
          <w:szCs w:val="24"/>
        </w:rPr>
        <w:t xml:space="preserve"> to conduct workshops and to establish the necessary capabilities, skills and knowledge among the stakeholders in order to ensure the continuity and sustainability of the strategy development and implementation process. </w:t>
      </w:r>
    </w:p>
    <w:p w14:paraId="1D1FD43A" w14:textId="18CBD4B2" w:rsidR="006D23BD" w:rsidRPr="009E101B" w:rsidRDefault="00A56785" w:rsidP="009E101B">
      <w:pPr>
        <w:spacing w:line="240" w:lineRule="auto"/>
        <w:rPr>
          <w:rFonts w:eastAsia="Times New Roman" w:cstheme="minorHAnsi"/>
          <w:sz w:val="24"/>
          <w:szCs w:val="24"/>
        </w:rPr>
      </w:pPr>
      <w:r w:rsidRPr="009E101B">
        <w:rPr>
          <w:rFonts w:cstheme="minorHAnsi"/>
          <w:sz w:val="24"/>
          <w:szCs w:val="24"/>
        </w:rPr>
        <w:t xml:space="preserve">The </w:t>
      </w:r>
      <w:r w:rsidR="0047373F">
        <w:rPr>
          <w:rFonts w:cstheme="minorHAnsi"/>
          <w:sz w:val="24"/>
          <w:szCs w:val="24"/>
        </w:rPr>
        <w:t xml:space="preserve">selected bidder </w:t>
      </w:r>
      <w:r w:rsidRPr="009E101B">
        <w:rPr>
          <w:rFonts w:cstheme="minorHAnsi"/>
          <w:sz w:val="24"/>
          <w:szCs w:val="24"/>
        </w:rPr>
        <w:t>is also required to e</w:t>
      </w:r>
      <w:r w:rsidR="006D23BD" w:rsidRPr="009E101B">
        <w:rPr>
          <w:rFonts w:cstheme="minorHAnsi"/>
          <w:sz w:val="24"/>
          <w:szCs w:val="24"/>
        </w:rPr>
        <w:t>stablish a functioning collaboration and knowledge management system (e.g. SharePoint</w:t>
      </w:r>
      <w:r w:rsidR="007C7626" w:rsidRPr="009E101B">
        <w:rPr>
          <w:rFonts w:cstheme="minorHAnsi"/>
          <w:sz w:val="24"/>
          <w:szCs w:val="24"/>
        </w:rPr>
        <w:t xml:space="preserve"> Portal</w:t>
      </w:r>
      <w:r w:rsidR="006D23BD" w:rsidRPr="009E101B">
        <w:rPr>
          <w:rFonts w:cstheme="minorHAnsi"/>
          <w:sz w:val="24"/>
          <w:szCs w:val="24"/>
        </w:rPr>
        <w:t xml:space="preserve"> etc.) to enable an effective and participatory development and implementation of the National I</w:t>
      </w:r>
      <w:r w:rsidR="00ED4F79" w:rsidRPr="009E101B">
        <w:rPr>
          <w:rFonts w:cstheme="minorHAnsi"/>
          <w:sz w:val="24"/>
          <w:szCs w:val="24"/>
        </w:rPr>
        <w:t>C</w:t>
      </w:r>
      <w:r w:rsidR="006D23BD" w:rsidRPr="009E101B">
        <w:rPr>
          <w:rFonts w:cstheme="minorHAnsi"/>
          <w:sz w:val="24"/>
          <w:szCs w:val="24"/>
        </w:rPr>
        <w:t>T Strategy for Kosovo</w:t>
      </w:r>
      <w:r w:rsidR="006D23BD" w:rsidRPr="009E101B">
        <w:rPr>
          <w:rFonts w:eastAsia="Times New Roman" w:cstheme="minorHAnsi"/>
          <w:sz w:val="24"/>
          <w:szCs w:val="24"/>
        </w:rPr>
        <w:t>.</w:t>
      </w:r>
    </w:p>
    <w:p w14:paraId="4B232BFA" w14:textId="5441072A" w:rsidR="00190262" w:rsidRPr="009E101B" w:rsidRDefault="00190262" w:rsidP="009E101B">
      <w:pPr>
        <w:spacing w:line="240" w:lineRule="auto"/>
        <w:rPr>
          <w:rFonts w:eastAsiaTheme="majorEastAsia" w:cstheme="minorHAnsi"/>
          <w:color w:val="2F5496" w:themeColor="accent1" w:themeShade="BF"/>
          <w:sz w:val="24"/>
          <w:szCs w:val="24"/>
        </w:rPr>
      </w:pPr>
      <w:bookmarkStart w:id="5" w:name="_Duration_of_the"/>
      <w:bookmarkStart w:id="6" w:name="_Level_of_effort"/>
      <w:bookmarkStart w:id="7" w:name="_Minimum_Professional_Experience"/>
      <w:bookmarkStart w:id="8" w:name="_Period_of_Performance"/>
      <w:bookmarkEnd w:id="5"/>
      <w:bookmarkEnd w:id="6"/>
      <w:bookmarkEnd w:id="7"/>
      <w:bookmarkEnd w:id="8"/>
    </w:p>
    <w:p w14:paraId="28B058FE" w14:textId="5C6FE14D" w:rsidR="00190262" w:rsidRPr="009E101B" w:rsidRDefault="00190262" w:rsidP="009E101B">
      <w:pPr>
        <w:pStyle w:val="Heading2"/>
        <w:numPr>
          <w:ilvl w:val="0"/>
          <w:numId w:val="5"/>
        </w:numPr>
        <w:spacing w:after="120" w:line="240" w:lineRule="auto"/>
        <w:ind w:left="274" w:hanging="274"/>
        <w:rPr>
          <w:rFonts w:asciiTheme="minorHAnsi" w:hAnsiTheme="minorHAnsi" w:cstheme="minorHAnsi"/>
          <w:sz w:val="24"/>
          <w:szCs w:val="24"/>
        </w:rPr>
      </w:pPr>
      <w:r w:rsidRPr="009E101B">
        <w:rPr>
          <w:rFonts w:asciiTheme="minorHAnsi" w:hAnsiTheme="minorHAnsi" w:cstheme="minorHAnsi"/>
          <w:sz w:val="24"/>
          <w:szCs w:val="24"/>
        </w:rPr>
        <w:t xml:space="preserve">Deliverables </w:t>
      </w:r>
    </w:p>
    <w:p w14:paraId="1052E26A" w14:textId="4C9CA0B1" w:rsidR="00190262" w:rsidRPr="009E101B" w:rsidRDefault="00190262" w:rsidP="009E101B">
      <w:pPr>
        <w:spacing w:line="240" w:lineRule="auto"/>
        <w:rPr>
          <w:rFonts w:cstheme="minorHAnsi"/>
          <w:sz w:val="24"/>
          <w:szCs w:val="24"/>
        </w:rPr>
      </w:pPr>
      <w:r w:rsidRPr="009E101B">
        <w:rPr>
          <w:rFonts w:cstheme="minorHAnsi"/>
          <w:sz w:val="24"/>
          <w:szCs w:val="24"/>
        </w:rPr>
        <w:t xml:space="preserve">The </w:t>
      </w:r>
      <w:r w:rsidR="00742D5C" w:rsidRPr="009E101B">
        <w:rPr>
          <w:rFonts w:cstheme="minorHAnsi"/>
          <w:sz w:val="24"/>
          <w:szCs w:val="24"/>
        </w:rPr>
        <w:t xml:space="preserve">selected bidder/contractor </w:t>
      </w:r>
      <w:r w:rsidRPr="009E101B">
        <w:rPr>
          <w:rFonts w:cstheme="minorHAnsi"/>
          <w:sz w:val="24"/>
          <w:szCs w:val="24"/>
        </w:rPr>
        <w:t>will deliver the following documents / results:</w:t>
      </w:r>
    </w:p>
    <w:p w14:paraId="0E6814F4" w14:textId="77777777" w:rsidR="008713A0"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Document describing the </w:t>
      </w:r>
      <w:r w:rsidRPr="009E101B">
        <w:rPr>
          <w:rFonts w:asciiTheme="minorHAnsi" w:hAnsiTheme="minorHAnsi" w:cstheme="minorHAnsi"/>
          <w:sz w:val="24"/>
          <w:szCs w:val="24"/>
          <w:u w:val="single"/>
        </w:rPr>
        <w:t>organizational structure</w:t>
      </w:r>
      <w:r w:rsidRPr="009E101B">
        <w:rPr>
          <w:rFonts w:asciiTheme="minorHAnsi" w:hAnsiTheme="minorHAnsi" w:cstheme="minorHAnsi"/>
          <w:sz w:val="24"/>
          <w:szCs w:val="24"/>
        </w:rPr>
        <w:t xml:space="preserve"> for collaborative I</w:t>
      </w:r>
      <w:r w:rsidR="007305BA" w:rsidRPr="009E101B">
        <w:rPr>
          <w:rFonts w:asciiTheme="minorHAnsi" w:hAnsiTheme="minorHAnsi" w:cstheme="minorHAnsi"/>
          <w:sz w:val="24"/>
          <w:szCs w:val="24"/>
        </w:rPr>
        <w:t>C</w:t>
      </w:r>
      <w:r w:rsidRPr="009E101B">
        <w:rPr>
          <w:rFonts w:asciiTheme="minorHAnsi" w:hAnsiTheme="minorHAnsi" w:cstheme="minorHAnsi"/>
          <w:sz w:val="24"/>
          <w:szCs w:val="24"/>
        </w:rPr>
        <w:t>T strategy development.</w:t>
      </w:r>
    </w:p>
    <w:p w14:paraId="55942634" w14:textId="3D480156" w:rsidR="00190262"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Document</w:t>
      </w:r>
      <w:r w:rsidR="008E798E" w:rsidRPr="009E101B">
        <w:rPr>
          <w:rFonts w:asciiTheme="minorHAnsi" w:hAnsiTheme="minorHAnsi" w:cstheme="minorHAnsi"/>
          <w:sz w:val="24"/>
          <w:szCs w:val="24"/>
        </w:rPr>
        <w:t xml:space="preserve"> </w:t>
      </w:r>
      <w:r w:rsidRPr="009E101B">
        <w:rPr>
          <w:rFonts w:asciiTheme="minorHAnsi" w:hAnsiTheme="minorHAnsi" w:cstheme="minorHAnsi"/>
          <w:sz w:val="24"/>
          <w:szCs w:val="24"/>
        </w:rPr>
        <w:t xml:space="preserve">describing the </w:t>
      </w:r>
      <w:r w:rsidRPr="009E101B">
        <w:rPr>
          <w:rFonts w:asciiTheme="minorHAnsi" w:hAnsiTheme="minorHAnsi" w:cstheme="minorHAnsi"/>
          <w:sz w:val="24"/>
          <w:szCs w:val="24"/>
          <w:u w:val="single"/>
        </w:rPr>
        <w:t>methodology, process models and tools</w:t>
      </w:r>
      <w:r w:rsidRPr="009E101B">
        <w:rPr>
          <w:rFonts w:asciiTheme="minorHAnsi" w:hAnsiTheme="minorHAnsi" w:cstheme="minorHAnsi"/>
          <w:sz w:val="24"/>
          <w:szCs w:val="24"/>
        </w:rPr>
        <w:t xml:space="preserve"> for the elaboration of the National IT Strategy.</w:t>
      </w:r>
    </w:p>
    <w:p w14:paraId="2F8A8EFB" w14:textId="4B32492E" w:rsidR="00190262" w:rsidRPr="009E101B" w:rsidRDefault="00190262" w:rsidP="00ED4F79">
      <w:pPr>
        <w:pStyle w:val="ListParagraph"/>
        <w:numPr>
          <w:ilvl w:val="0"/>
          <w:numId w:val="18"/>
        </w:numPr>
        <w:rPr>
          <w:rFonts w:asciiTheme="minorHAnsi" w:hAnsiTheme="minorHAnsi" w:cstheme="minorHAnsi"/>
          <w:sz w:val="24"/>
          <w:szCs w:val="24"/>
        </w:rPr>
      </w:pPr>
      <w:r w:rsidRPr="009E101B">
        <w:rPr>
          <w:rFonts w:asciiTheme="minorHAnsi" w:hAnsiTheme="minorHAnsi" w:cstheme="minorHAnsi"/>
          <w:sz w:val="24"/>
          <w:szCs w:val="24"/>
        </w:rPr>
        <w:t xml:space="preserve">Documented </w:t>
      </w:r>
      <w:r w:rsidRPr="009E101B">
        <w:rPr>
          <w:rFonts w:asciiTheme="minorHAnsi" w:hAnsiTheme="minorHAnsi" w:cstheme="minorHAnsi"/>
          <w:sz w:val="24"/>
          <w:szCs w:val="24"/>
          <w:u w:val="single"/>
        </w:rPr>
        <w:t>results</w:t>
      </w:r>
      <w:r w:rsidRPr="009E101B">
        <w:rPr>
          <w:rFonts w:asciiTheme="minorHAnsi" w:hAnsiTheme="minorHAnsi" w:cstheme="minorHAnsi"/>
          <w:sz w:val="24"/>
          <w:szCs w:val="24"/>
        </w:rPr>
        <w:t xml:space="preserve"> of the </w:t>
      </w:r>
      <w:r w:rsidR="00ED4F79" w:rsidRPr="009E101B">
        <w:rPr>
          <w:rFonts w:asciiTheme="minorHAnsi" w:hAnsiTheme="minorHAnsi" w:cstheme="minorHAnsi"/>
          <w:sz w:val="24"/>
          <w:szCs w:val="24"/>
        </w:rPr>
        <w:t xml:space="preserve">ICT </w:t>
      </w:r>
      <w:r w:rsidRPr="009E101B">
        <w:rPr>
          <w:rFonts w:asciiTheme="minorHAnsi" w:hAnsiTheme="minorHAnsi" w:cstheme="minorHAnsi"/>
          <w:sz w:val="24"/>
          <w:szCs w:val="24"/>
        </w:rPr>
        <w:t xml:space="preserve">Strategy </w:t>
      </w:r>
      <w:r w:rsidR="00BD7490" w:rsidRPr="009E101B">
        <w:rPr>
          <w:rFonts w:asciiTheme="minorHAnsi" w:hAnsiTheme="minorHAnsi" w:cstheme="minorHAnsi"/>
          <w:sz w:val="24"/>
          <w:szCs w:val="24"/>
          <w:lang w:val="en-US"/>
        </w:rPr>
        <w:t>Section</w:t>
      </w:r>
      <w:r w:rsidRPr="009E101B">
        <w:rPr>
          <w:rFonts w:asciiTheme="minorHAnsi" w:hAnsiTheme="minorHAnsi" w:cstheme="minorHAnsi"/>
          <w:sz w:val="24"/>
          <w:szCs w:val="24"/>
        </w:rPr>
        <w:t xml:space="preserve"> </w:t>
      </w:r>
      <w:r w:rsidR="008D7184" w:rsidRPr="009E101B">
        <w:rPr>
          <w:rFonts w:asciiTheme="minorHAnsi" w:hAnsiTheme="minorHAnsi" w:cstheme="minorHAnsi"/>
          <w:sz w:val="24"/>
          <w:szCs w:val="24"/>
        </w:rPr>
        <w:t xml:space="preserve">- </w:t>
      </w:r>
      <w:r w:rsidR="00ED4F79" w:rsidRPr="009E101B">
        <w:rPr>
          <w:rFonts w:asciiTheme="minorHAnsi" w:hAnsiTheme="minorHAnsi" w:cstheme="minorHAnsi"/>
          <w:sz w:val="24"/>
          <w:szCs w:val="24"/>
        </w:rPr>
        <w:t>Milestone</w:t>
      </w:r>
      <w:r w:rsidRPr="009E101B">
        <w:rPr>
          <w:rFonts w:asciiTheme="minorHAnsi" w:hAnsiTheme="minorHAnsi" w:cstheme="minorHAnsi"/>
          <w:sz w:val="24"/>
          <w:szCs w:val="24"/>
        </w:rPr>
        <w:t xml:space="preserve">  “</w:t>
      </w:r>
      <w:r w:rsidRPr="009E101B">
        <w:rPr>
          <w:rFonts w:asciiTheme="minorHAnsi" w:hAnsiTheme="minorHAnsi" w:cstheme="minorHAnsi"/>
          <w:sz w:val="24"/>
          <w:szCs w:val="24"/>
          <w:u w:val="single"/>
        </w:rPr>
        <w:t>strategic analysis”.</w:t>
      </w:r>
    </w:p>
    <w:p w14:paraId="719BF0D9" w14:textId="632E3649" w:rsidR="00190262"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Documented </w:t>
      </w:r>
      <w:r w:rsidRPr="009E101B">
        <w:rPr>
          <w:rFonts w:asciiTheme="minorHAnsi" w:hAnsiTheme="minorHAnsi" w:cstheme="minorHAnsi"/>
          <w:sz w:val="24"/>
          <w:szCs w:val="24"/>
          <w:u w:val="single"/>
        </w:rPr>
        <w:t>results</w:t>
      </w:r>
      <w:r w:rsidRPr="009E101B">
        <w:rPr>
          <w:rFonts w:asciiTheme="minorHAnsi" w:hAnsiTheme="minorHAnsi" w:cstheme="minorHAnsi"/>
          <w:sz w:val="24"/>
          <w:szCs w:val="24"/>
        </w:rPr>
        <w:t xml:space="preserve"> of the </w:t>
      </w:r>
      <w:r w:rsidR="00BD7490" w:rsidRPr="009E101B">
        <w:rPr>
          <w:rFonts w:asciiTheme="minorHAnsi" w:hAnsiTheme="minorHAnsi" w:cstheme="minorHAnsi"/>
          <w:sz w:val="24"/>
          <w:szCs w:val="24"/>
        </w:rPr>
        <w:t xml:space="preserve">Milestone </w:t>
      </w:r>
      <w:r w:rsidRPr="009E101B">
        <w:rPr>
          <w:rFonts w:asciiTheme="minorHAnsi" w:hAnsiTheme="minorHAnsi" w:cstheme="minorHAnsi"/>
          <w:sz w:val="24"/>
          <w:szCs w:val="24"/>
        </w:rPr>
        <w:t xml:space="preserve"> “</w:t>
      </w:r>
      <w:r w:rsidRPr="009E101B">
        <w:rPr>
          <w:rFonts w:asciiTheme="minorHAnsi" w:hAnsiTheme="minorHAnsi" w:cstheme="minorHAnsi"/>
          <w:sz w:val="24"/>
          <w:szCs w:val="24"/>
          <w:u w:val="single"/>
        </w:rPr>
        <w:t xml:space="preserve">goals </w:t>
      </w:r>
      <w:r w:rsidR="008713A0" w:rsidRPr="009E101B">
        <w:rPr>
          <w:rFonts w:asciiTheme="minorHAnsi" w:hAnsiTheme="minorHAnsi" w:cstheme="minorHAnsi"/>
          <w:sz w:val="24"/>
          <w:szCs w:val="24"/>
          <w:u w:val="single"/>
        </w:rPr>
        <w:t>and</w:t>
      </w:r>
      <w:r w:rsidRPr="009E101B">
        <w:rPr>
          <w:rFonts w:asciiTheme="minorHAnsi" w:hAnsiTheme="minorHAnsi" w:cstheme="minorHAnsi"/>
          <w:sz w:val="24"/>
          <w:szCs w:val="24"/>
          <w:u w:val="single"/>
        </w:rPr>
        <w:t xml:space="preserve"> generic strategy</w:t>
      </w:r>
      <w:r w:rsidRPr="009E101B">
        <w:rPr>
          <w:rFonts w:asciiTheme="minorHAnsi" w:hAnsiTheme="minorHAnsi" w:cstheme="minorHAnsi"/>
          <w:sz w:val="24"/>
          <w:szCs w:val="24"/>
        </w:rPr>
        <w:t>”.</w:t>
      </w:r>
    </w:p>
    <w:p w14:paraId="774702CE" w14:textId="7EE580C8" w:rsidR="005B47DE"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Documented </w:t>
      </w:r>
      <w:r w:rsidRPr="009E101B">
        <w:rPr>
          <w:rFonts w:asciiTheme="minorHAnsi" w:hAnsiTheme="minorHAnsi" w:cstheme="minorHAnsi"/>
          <w:sz w:val="24"/>
          <w:szCs w:val="24"/>
          <w:u w:val="single"/>
        </w:rPr>
        <w:t>results</w:t>
      </w:r>
      <w:r w:rsidRPr="009E101B">
        <w:rPr>
          <w:rFonts w:asciiTheme="minorHAnsi" w:hAnsiTheme="minorHAnsi" w:cstheme="minorHAnsi"/>
          <w:sz w:val="24"/>
          <w:szCs w:val="24"/>
        </w:rPr>
        <w:t xml:space="preserve"> of the </w:t>
      </w:r>
      <w:r w:rsidR="00BD7490" w:rsidRPr="009E101B">
        <w:rPr>
          <w:rFonts w:asciiTheme="minorHAnsi" w:hAnsiTheme="minorHAnsi" w:cstheme="minorHAnsi"/>
          <w:sz w:val="24"/>
          <w:szCs w:val="24"/>
        </w:rPr>
        <w:t xml:space="preserve">Milestone </w:t>
      </w:r>
      <w:r w:rsidRPr="009E101B">
        <w:rPr>
          <w:rFonts w:asciiTheme="minorHAnsi" w:hAnsiTheme="minorHAnsi" w:cstheme="minorHAnsi"/>
          <w:sz w:val="24"/>
          <w:szCs w:val="24"/>
        </w:rPr>
        <w:t xml:space="preserve"> “</w:t>
      </w:r>
      <w:r w:rsidRPr="009E101B">
        <w:rPr>
          <w:rFonts w:asciiTheme="minorHAnsi" w:hAnsiTheme="minorHAnsi" w:cstheme="minorHAnsi"/>
          <w:sz w:val="24"/>
          <w:szCs w:val="24"/>
          <w:u w:val="single"/>
        </w:rPr>
        <w:t>strategic pillars and measures/tasks</w:t>
      </w:r>
      <w:r w:rsidRPr="009E101B">
        <w:rPr>
          <w:rFonts w:asciiTheme="minorHAnsi" w:hAnsiTheme="minorHAnsi" w:cstheme="minorHAnsi"/>
          <w:sz w:val="24"/>
          <w:szCs w:val="24"/>
        </w:rPr>
        <w:t xml:space="preserve">”: </w:t>
      </w:r>
    </w:p>
    <w:p w14:paraId="0673A17B" w14:textId="2AA0C750" w:rsidR="00190262" w:rsidRPr="009E101B" w:rsidRDefault="00190262" w:rsidP="009E101B">
      <w:pPr>
        <w:pStyle w:val="ListParagraph"/>
        <w:numPr>
          <w:ilvl w:val="1"/>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lastRenderedPageBreak/>
        <w:t>description of all strategic pillars</w:t>
      </w:r>
      <w:r w:rsidR="002D74F0" w:rsidRPr="009E101B">
        <w:rPr>
          <w:rFonts w:asciiTheme="minorHAnsi" w:hAnsiTheme="minorHAnsi" w:cstheme="minorHAnsi"/>
          <w:sz w:val="24"/>
          <w:szCs w:val="24"/>
        </w:rPr>
        <w:t xml:space="preserve"> </w:t>
      </w:r>
      <w:r w:rsidR="002D74F0" w:rsidRPr="009E101B">
        <w:rPr>
          <w:rFonts w:asciiTheme="minorHAnsi" w:hAnsiTheme="minorHAnsi" w:cstheme="minorHAnsi"/>
          <w:i/>
          <w:iCs/>
          <w:sz w:val="24"/>
          <w:szCs w:val="24"/>
          <w:u w:val="single"/>
        </w:rPr>
        <w:t xml:space="preserve">(revised and updated) </w:t>
      </w:r>
      <w:r w:rsidRPr="009E101B">
        <w:rPr>
          <w:rFonts w:asciiTheme="minorHAnsi" w:hAnsiTheme="minorHAnsi" w:cstheme="minorHAnsi"/>
          <w:i/>
          <w:iCs/>
          <w:sz w:val="24"/>
          <w:szCs w:val="24"/>
          <w:u w:val="single"/>
        </w:rPr>
        <w:t xml:space="preserve"> </w:t>
      </w:r>
      <w:r w:rsidRPr="009E101B">
        <w:rPr>
          <w:rFonts w:asciiTheme="minorHAnsi" w:hAnsiTheme="minorHAnsi" w:cstheme="minorHAnsi"/>
          <w:sz w:val="24"/>
          <w:szCs w:val="24"/>
        </w:rPr>
        <w:t>of the National I</w:t>
      </w:r>
      <w:r w:rsidR="00B46F10" w:rsidRPr="009E101B">
        <w:rPr>
          <w:rFonts w:asciiTheme="minorHAnsi" w:hAnsiTheme="minorHAnsi" w:cstheme="minorHAnsi"/>
          <w:sz w:val="24"/>
          <w:szCs w:val="24"/>
        </w:rPr>
        <w:t>C</w:t>
      </w:r>
      <w:r w:rsidRPr="009E101B">
        <w:rPr>
          <w:rFonts w:asciiTheme="minorHAnsi" w:hAnsiTheme="minorHAnsi" w:cstheme="minorHAnsi"/>
          <w:sz w:val="24"/>
          <w:szCs w:val="24"/>
        </w:rPr>
        <w:t>T Strategy as well as the corresponding support measures/tasks.</w:t>
      </w:r>
    </w:p>
    <w:p w14:paraId="03C75760" w14:textId="458A78EF" w:rsidR="00B46F10"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Documented results of the </w:t>
      </w:r>
      <w:r w:rsidR="00BD7490" w:rsidRPr="009E101B">
        <w:rPr>
          <w:rFonts w:asciiTheme="minorHAnsi" w:hAnsiTheme="minorHAnsi" w:cstheme="minorHAnsi"/>
          <w:sz w:val="24"/>
          <w:szCs w:val="24"/>
        </w:rPr>
        <w:t xml:space="preserve">Milestone </w:t>
      </w:r>
      <w:r w:rsidRPr="009E101B">
        <w:rPr>
          <w:rFonts w:asciiTheme="minorHAnsi" w:hAnsiTheme="minorHAnsi" w:cstheme="minorHAnsi"/>
          <w:sz w:val="24"/>
          <w:szCs w:val="24"/>
        </w:rPr>
        <w:t xml:space="preserve"> “operational plan”:</w:t>
      </w:r>
    </w:p>
    <w:p w14:paraId="1D06ADD9" w14:textId="594260E8" w:rsidR="00190262" w:rsidRPr="009E101B" w:rsidRDefault="00190262" w:rsidP="009E101B">
      <w:pPr>
        <w:pStyle w:val="ListParagraph"/>
        <w:numPr>
          <w:ilvl w:val="1"/>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operational plan</w:t>
      </w:r>
      <w:r w:rsidR="002D74F0" w:rsidRPr="009E101B">
        <w:rPr>
          <w:rFonts w:asciiTheme="minorHAnsi" w:hAnsiTheme="minorHAnsi" w:cstheme="minorHAnsi"/>
          <w:sz w:val="24"/>
          <w:szCs w:val="24"/>
        </w:rPr>
        <w:t xml:space="preserve"> </w:t>
      </w:r>
      <w:r w:rsidR="002D74F0" w:rsidRPr="009E101B">
        <w:rPr>
          <w:rFonts w:asciiTheme="minorHAnsi" w:hAnsiTheme="minorHAnsi" w:cstheme="minorHAnsi"/>
          <w:i/>
          <w:iCs/>
          <w:sz w:val="24"/>
          <w:szCs w:val="24"/>
          <w:u w:val="single"/>
        </w:rPr>
        <w:t xml:space="preserve">(revised and updated)  </w:t>
      </w:r>
      <w:r w:rsidRPr="009E101B">
        <w:rPr>
          <w:rFonts w:asciiTheme="minorHAnsi" w:hAnsiTheme="minorHAnsi" w:cstheme="minorHAnsi"/>
          <w:sz w:val="24"/>
          <w:szCs w:val="24"/>
        </w:rPr>
        <w:t xml:space="preserve"> for the strategic pillars “Export promotion” as well as “Education &amp; training” including tasks, activities, responsibilities, KPIs, resources and timing. </w:t>
      </w:r>
    </w:p>
    <w:p w14:paraId="0BFCE9D1" w14:textId="6C4E4176" w:rsidR="002D74F0"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Documented results </w:t>
      </w:r>
      <w:r w:rsidR="00B01959" w:rsidRPr="009E101B">
        <w:rPr>
          <w:rFonts w:asciiTheme="minorHAnsi" w:hAnsiTheme="minorHAnsi" w:cstheme="minorHAnsi"/>
          <w:i/>
          <w:iCs/>
          <w:sz w:val="24"/>
          <w:szCs w:val="24"/>
          <w:u w:val="single"/>
        </w:rPr>
        <w:t xml:space="preserve">(revised and updated)  </w:t>
      </w:r>
      <w:r w:rsidRPr="009E101B">
        <w:rPr>
          <w:rFonts w:asciiTheme="minorHAnsi" w:hAnsiTheme="minorHAnsi" w:cstheme="minorHAnsi"/>
          <w:sz w:val="24"/>
          <w:szCs w:val="24"/>
        </w:rPr>
        <w:t xml:space="preserve">of the </w:t>
      </w:r>
      <w:r w:rsidR="00BD7490" w:rsidRPr="009E101B">
        <w:rPr>
          <w:rFonts w:asciiTheme="minorHAnsi" w:hAnsiTheme="minorHAnsi" w:cstheme="minorHAnsi"/>
          <w:sz w:val="24"/>
          <w:szCs w:val="24"/>
        </w:rPr>
        <w:t xml:space="preserve">Milestone </w:t>
      </w:r>
      <w:r w:rsidRPr="009E101B">
        <w:rPr>
          <w:rFonts w:asciiTheme="minorHAnsi" w:hAnsiTheme="minorHAnsi" w:cstheme="minorHAnsi"/>
          <w:sz w:val="24"/>
          <w:szCs w:val="24"/>
        </w:rPr>
        <w:t xml:space="preserve"> “organizational structure and processes for implementation”: </w:t>
      </w:r>
    </w:p>
    <w:p w14:paraId="24482038" w14:textId="198E87D0" w:rsidR="00190262" w:rsidRPr="009E101B" w:rsidRDefault="00190262" w:rsidP="009E101B">
      <w:pPr>
        <w:pStyle w:val="ListParagraph"/>
        <w:numPr>
          <w:ilvl w:val="1"/>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document describing the organizational structure as well as the necessary processes and tools for implementing the National I</w:t>
      </w:r>
      <w:r w:rsidR="002D74F0" w:rsidRPr="009E101B">
        <w:rPr>
          <w:rFonts w:asciiTheme="minorHAnsi" w:hAnsiTheme="minorHAnsi" w:cstheme="minorHAnsi"/>
          <w:sz w:val="24"/>
          <w:szCs w:val="24"/>
        </w:rPr>
        <w:t>C</w:t>
      </w:r>
      <w:r w:rsidRPr="009E101B">
        <w:rPr>
          <w:rFonts w:asciiTheme="minorHAnsi" w:hAnsiTheme="minorHAnsi" w:cstheme="minorHAnsi"/>
          <w:sz w:val="24"/>
          <w:szCs w:val="24"/>
        </w:rPr>
        <w:t>T Strategy.</w:t>
      </w:r>
    </w:p>
    <w:p w14:paraId="7E08DBA2" w14:textId="1CA12875" w:rsidR="00190262" w:rsidRPr="009E101B" w:rsidRDefault="00190262" w:rsidP="009E101B">
      <w:pPr>
        <w:pStyle w:val="ListParagraph"/>
        <w:numPr>
          <w:ilvl w:val="0"/>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u w:val="single"/>
        </w:rPr>
        <w:t>Collaboration and knowledge management system</w:t>
      </w:r>
      <w:r w:rsidRPr="009E101B">
        <w:rPr>
          <w:rFonts w:asciiTheme="minorHAnsi" w:hAnsiTheme="minorHAnsi" w:cstheme="minorHAnsi"/>
          <w:sz w:val="24"/>
          <w:szCs w:val="24"/>
        </w:rPr>
        <w:t xml:space="preserve"> for the development and implementation of the National I</w:t>
      </w:r>
      <w:r w:rsidR="00B46F10" w:rsidRPr="009E101B">
        <w:rPr>
          <w:rFonts w:asciiTheme="minorHAnsi" w:hAnsiTheme="minorHAnsi" w:cstheme="minorHAnsi"/>
          <w:sz w:val="24"/>
          <w:szCs w:val="24"/>
        </w:rPr>
        <w:t>C</w:t>
      </w:r>
      <w:r w:rsidRPr="009E101B">
        <w:rPr>
          <w:rFonts w:asciiTheme="minorHAnsi" w:hAnsiTheme="minorHAnsi" w:cstheme="minorHAnsi"/>
          <w:sz w:val="24"/>
          <w:szCs w:val="24"/>
        </w:rPr>
        <w:t>T Strategy for Kosovo, including the necessary functionality as well as content.</w:t>
      </w:r>
    </w:p>
    <w:p w14:paraId="67505EC3" w14:textId="6CCEADCC" w:rsidR="00E124CB" w:rsidRPr="009E101B" w:rsidRDefault="00E124CB" w:rsidP="00E124CB">
      <w:pPr>
        <w:pStyle w:val="Heading2"/>
        <w:rPr>
          <w:rFonts w:asciiTheme="minorHAnsi" w:hAnsiTheme="minorHAnsi" w:cstheme="minorHAnsi"/>
          <w:sz w:val="24"/>
          <w:szCs w:val="24"/>
        </w:rPr>
      </w:pPr>
    </w:p>
    <w:p w14:paraId="603C5279" w14:textId="0374CC48" w:rsidR="00A31285" w:rsidRPr="009E101B" w:rsidRDefault="00A31285" w:rsidP="009E101B">
      <w:pPr>
        <w:pStyle w:val="Heading2"/>
        <w:numPr>
          <w:ilvl w:val="0"/>
          <w:numId w:val="5"/>
        </w:numPr>
        <w:spacing w:after="120" w:line="240" w:lineRule="auto"/>
        <w:ind w:left="274" w:hanging="274"/>
        <w:rPr>
          <w:rFonts w:asciiTheme="minorHAnsi" w:hAnsiTheme="minorHAnsi" w:cstheme="minorHAnsi"/>
          <w:sz w:val="24"/>
          <w:szCs w:val="24"/>
        </w:rPr>
      </w:pPr>
      <w:r w:rsidRPr="009E101B">
        <w:rPr>
          <w:rFonts w:asciiTheme="minorHAnsi" w:hAnsiTheme="minorHAnsi" w:cstheme="minorHAnsi"/>
          <w:sz w:val="24"/>
          <w:szCs w:val="24"/>
        </w:rPr>
        <w:t>Firm qualifications</w:t>
      </w:r>
    </w:p>
    <w:p w14:paraId="1BAABBC9" w14:textId="7D799592" w:rsidR="00A31285" w:rsidRPr="009E101B" w:rsidRDefault="008713A0" w:rsidP="009E101B">
      <w:pPr>
        <w:spacing w:line="240" w:lineRule="auto"/>
        <w:rPr>
          <w:rFonts w:cstheme="minorHAnsi"/>
          <w:sz w:val="24"/>
          <w:szCs w:val="24"/>
        </w:rPr>
      </w:pPr>
      <w:r w:rsidRPr="009E101B">
        <w:rPr>
          <w:rFonts w:cstheme="minorHAnsi"/>
          <w:sz w:val="24"/>
          <w:szCs w:val="24"/>
        </w:rPr>
        <w:t>Bidders</w:t>
      </w:r>
      <w:r w:rsidR="00A31285" w:rsidRPr="009E101B">
        <w:rPr>
          <w:rFonts w:cstheme="minorHAnsi"/>
          <w:sz w:val="24"/>
          <w:szCs w:val="24"/>
        </w:rPr>
        <w:t xml:space="preserve"> wishing to be considered for the services described herein should have the following qualifications: </w:t>
      </w:r>
    </w:p>
    <w:p w14:paraId="0C65F946" w14:textId="67360841" w:rsidR="00A31285" w:rsidRPr="00385302" w:rsidRDefault="00A31285" w:rsidP="009E101B">
      <w:pPr>
        <w:pStyle w:val="ListParagraph"/>
        <w:numPr>
          <w:ilvl w:val="1"/>
          <w:numId w:val="18"/>
        </w:numPr>
        <w:spacing w:line="240" w:lineRule="auto"/>
        <w:rPr>
          <w:rFonts w:asciiTheme="minorHAnsi" w:hAnsiTheme="minorHAnsi" w:cstheme="minorHAnsi"/>
          <w:sz w:val="24"/>
          <w:szCs w:val="24"/>
        </w:rPr>
      </w:pPr>
      <w:r w:rsidRPr="00385302">
        <w:rPr>
          <w:rFonts w:asciiTheme="minorHAnsi" w:hAnsiTheme="minorHAnsi" w:cstheme="minorHAnsi"/>
          <w:sz w:val="24"/>
          <w:szCs w:val="24"/>
        </w:rPr>
        <w:t xml:space="preserve">Economic and financial standing: total annual turnover must </w:t>
      </w:r>
      <w:r w:rsidR="007636EF" w:rsidRPr="00385302">
        <w:rPr>
          <w:rFonts w:asciiTheme="minorHAnsi" w:hAnsiTheme="minorHAnsi" w:cstheme="minorHAnsi"/>
          <w:sz w:val="24"/>
          <w:szCs w:val="24"/>
        </w:rPr>
        <w:t xml:space="preserve">be at least </w:t>
      </w:r>
      <w:r w:rsidR="00385302" w:rsidRPr="00385302">
        <w:rPr>
          <w:rFonts w:asciiTheme="minorHAnsi" w:hAnsiTheme="minorHAnsi" w:cstheme="minorHAnsi"/>
          <w:sz w:val="24"/>
          <w:szCs w:val="24"/>
        </w:rPr>
        <w:t>100</w:t>
      </w:r>
      <w:r w:rsidR="007636EF" w:rsidRPr="00385302">
        <w:rPr>
          <w:rFonts w:asciiTheme="minorHAnsi" w:hAnsiTheme="minorHAnsi" w:cstheme="minorHAnsi"/>
          <w:sz w:val="24"/>
          <w:szCs w:val="24"/>
        </w:rPr>
        <w:t>K</w:t>
      </w:r>
      <w:r w:rsidR="008D7184" w:rsidRPr="00385302">
        <w:rPr>
          <w:rFonts w:asciiTheme="minorHAnsi" w:hAnsiTheme="minorHAnsi" w:cstheme="minorHAnsi"/>
          <w:sz w:val="24"/>
          <w:szCs w:val="24"/>
        </w:rPr>
        <w:t xml:space="preserve"> Euro </w:t>
      </w:r>
    </w:p>
    <w:p w14:paraId="1CA91160" w14:textId="727EAB8A" w:rsidR="00A31285" w:rsidRPr="009E101B" w:rsidRDefault="00A31285" w:rsidP="009E101B">
      <w:pPr>
        <w:pStyle w:val="ListParagraph"/>
        <w:numPr>
          <w:ilvl w:val="1"/>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Clients base including government</w:t>
      </w:r>
      <w:r w:rsidR="00270371" w:rsidRPr="009E101B">
        <w:rPr>
          <w:rFonts w:asciiTheme="minorHAnsi" w:hAnsiTheme="minorHAnsi" w:cstheme="minorHAnsi"/>
          <w:sz w:val="24"/>
          <w:szCs w:val="24"/>
        </w:rPr>
        <w:t>(</w:t>
      </w:r>
      <w:r w:rsidRPr="009E101B">
        <w:rPr>
          <w:rFonts w:asciiTheme="minorHAnsi" w:hAnsiTheme="minorHAnsi" w:cstheme="minorHAnsi"/>
          <w:sz w:val="24"/>
          <w:szCs w:val="24"/>
        </w:rPr>
        <w:t>s</w:t>
      </w:r>
      <w:r w:rsidR="00270371" w:rsidRPr="009E101B">
        <w:rPr>
          <w:rFonts w:asciiTheme="minorHAnsi" w:hAnsiTheme="minorHAnsi" w:cstheme="minorHAnsi"/>
          <w:sz w:val="24"/>
          <w:szCs w:val="24"/>
        </w:rPr>
        <w:t>)</w:t>
      </w:r>
      <w:r w:rsidRPr="009E101B">
        <w:rPr>
          <w:rFonts w:asciiTheme="minorHAnsi" w:hAnsiTheme="minorHAnsi" w:cstheme="minorHAnsi"/>
          <w:sz w:val="24"/>
          <w:szCs w:val="24"/>
        </w:rPr>
        <w:t xml:space="preserve">, and/or </w:t>
      </w:r>
      <w:r w:rsidR="008713A0" w:rsidRPr="009E101B">
        <w:rPr>
          <w:rFonts w:asciiTheme="minorHAnsi" w:hAnsiTheme="minorHAnsi" w:cstheme="minorHAnsi"/>
          <w:sz w:val="24"/>
          <w:szCs w:val="24"/>
        </w:rPr>
        <w:t>i</w:t>
      </w:r>
      <w:r w:rsidRPr="009E101B">
        <w:rPr>
          <w:rFonts w:asciiTheme="minorHAnsi" w:hAnsiTheme="minorHAnsi" w:cstheme="minorHAnsi"/>
          <w:sz w:val="24"/>
          <w:szCs w:val="24"/>
        </w:rPr>
        <w:t xml:space="preserve">nternational </w:t>
      </w:r>
      <w:r w:rsidR="008713A0" w:rsidRPr="009E101B">
        <w:rPr>
          <w:rFonts w:asciiTheme="minorHAnsi" w:hAnsiTheme="minorHAnsi" w:cstheme="minorHAnsi"/>
          <w:sz w:val="24"/>
          <w:szCs w:val="24"/>
        </w:rPr>
        <w:t>d</w:t>
      </w:r>
      <w:r w:rsidR="00270371" w:rsidRPr="009E101B">
        <w:rPr>
          <w:rFonts w:asciiTheme="minorHAnsi" w:hAnsiTheme="minorHAnsi" w:cstheme="minorHAnsi"/>
          <w:sz w:val="24"/>
          <w:szCs w:val="24"/>
        </w:rPr>
        <w:t>ev</w:t>
      </w:r>
      <w:r w:rsidR="00361B75" w:rsidRPr="009E101B">
        <w:rPr>
          <w:rFonts w:asciiTheme="minorHAnsi" w:hAnsiTheme="minorHAnsi" w:cstheme="minorHAnsi"/>
          <w:sz w:val="24"/>
          <w:szCs w:val="24"/>
        </w:rPr>
        <w:t>e</w:t>
      </w:r>
      <w:r w:rsidR="00270371" w:rsidRPr="009E101B">
        <w:rPr>
          <w:rFonts w:asciiTheme="minorHAnsi" w:hAnsiTheme="minorHAnsi" w:cstheme="minorHAnsi"/>
          <w:sz w:val="24"/>
          <w:szCs w:val="24"/>
        </w:rPr>
        <w:t xml:space="preserve">lopment or </w:t>
      </w:r>
      <w:r w:rsidR="008713A0" w:rsidRPr="009E101B">
        <w:rPr>
          <w:rFonts w:asciiTheme="minorHAnsi" w:hAnsiTheme="minorHAnsi" w:cstheme="minorHAnsi"/>
          <w:sz w:val="24"/>
          <w:szCs w:val="24"/>
        </w:rPr>
        <w:t>a</w:t>
      </w:r>
      <w:r w:rsidR="00270371" w:rsidRPr="009E101B">
        <w:rPr>
          <w:rFonts w:asciiTheme="minorHAnsi" w:hAnsiTheme="minorHAnsi" w:cstheme="minorHAnsi"/>
          <w:sz w:val="24"/>
          <w:szCs w:val="24"/>
        </w:rPr>
        <w:t xml:space="preserve">id </w:t>
      </w:r>
      <w:r w:rsidR="008713A0" w:rsidRPr="009E101B">
        <w:rPr>
          <w:rFonts w:asciiTheme="minorHAnsi" w:hAnsiTheme="minorHAnsi" w:cstheme="minorHAnsi"/>
          <w:sz w:val="24"/>
          <w:szCs w:val="24"/>
        </w:rPr>
        <w:t>o</w:t>
      </w:r>
      <w:r w:rsidRPr="009E101B">
        <w:rPr>
          <w:rFonts w:asciiTheme="minorHAnsi" w:hAnsiTheme="minorHAnsi" w:cstheme="minorHAnsi"/>
          <w:sz w:val="24"/>
          <w:szCs w:val="24"/>
        </w:rPr>
        <w:t xml:space="preserve">rganizations, and/or </w:t>
      </w:r>
      <w:r w:rsidR="008713A0" w:rsidRPr="009E101B">
        <w:rPr>
          <w:rFonts w:asciiTheme="minorHAnsi" w:hAnsiTheme="minorHAnsi" w:cstheme="minorHAnsi"/>
          <w:sz w:val="24"/>
          <w:szCs w:val="24"/>
        </w:rPr>
        <w:t>a</w:t>
      </w:r>
      <w:r w:rsidR="00270371" w:rsidRPr="009E101B">
        <w:rPr>
          <w:rFonts w:asciiTheme="minorHAnsi" w:hAnsiTheme="minorHAnsi" w:cstheme="minorHAnsi"/>
          <w:sz w:val="24"/>
          <w:szCs w:val="24"/>
        </w:rPr>
        <w:t xml:space="preserve">ssociations and </w:t>
      </w:r>
      <w:r w:rsidR="008713A0" w:rsidRPr="009E101B">
        <w:rPr>
          <w:rFonts w:asciiTheme="minorHAnsi" w:hAnsiTheme="minorHAnsi" w:cstheme="minorHAnsi"/>
          <w:sz w:val="24"/>
          <w:szCs w:val="24"/>
        </w:rPr>
        <w:t>c</w:t>
      </w:r>
      <w:r w:rsidR="00270371" w:rsidRPr="009E101B">
        <w:rPr>
          <w:rFonts w:asciiTheme="minorHAnsi" w:hAnsiTheme="minorHAnsi" w:cstheme="minorHAnsi"/>
          <w:sz w:val="24"/>
          <w:szCs w:val="24"/>
        </w:rPr>
        <w:t xml:space="preserve">hambers of </w:t>
      </w:r>
      <w:r w:rsidR="008713A0" w:rsidRPr="009E101B">
        <w:rPr>
          <w:rFonts w:asciiTheme="minorHAnsi" w:hAnsiTheme="minorHAnsi" w:cstheme="minorHAnsi"/>
          <w:sz w:val="24"/>
          <w:szCs w:val="24"/>
        </w:rPr>
        <w:t>c</w:t>
      </w:r>
      <w:r w:rsidR="00270371" w:rsidRPr="009E101B">
        <w:rPr>
          <w:rFonts w:asciiTheme="minorHAnsi" w:hAnsiTheme="minorHAnsi" w:cstheme="minorHAnsi"/>
          <w:sz w:val="24"/>
          <w:szCs w:val="24"/>
        </w:rPr>
        <w:t>ommerce</w:t>
      </w:r>
    </w:p>
    <w:p w14:paraId="32CD8806" w14:textId="3E7C9118" w:rsidR="00A31285" w:rsidRPr="009E101B" w:rsidRDefault="00A31285" w:rsidP="009E101B">
      <w:pPr>
        <w:pStyle w:val="ListParagraph"/>
        <w:numPr>
          <w:ilvl w:val="1"/>
          <w:numId w:val="18"/>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Technical capacity: the </w:t>
      </w:r>
      <w:r w:rsidR="00603C03" w:rsidRPr="009E101B">
        <w:rPr>
          <w:rFonts w:asciiTheme="minorHAnsi" w:hAnsiTheme="minorHAnsi" w:cstheme="minorHAnsi"/>
          <w:sz w:val="24"/>
          <w:szCs w:val="24"/>
        </w:rPr>
        <w:t>bidder</w:t>
      </w:r>
      <w:r w:rsidRPr="009E101B">
        <w:rPr>
          <w:rFonts w:asciiTheme="minorHAnsi" w:hAnsiTheme="minorHAnsi" w:cstheme="minorHAnsi"/>
          <w:sz w:val="24"/>
          <w:szCs w:val="24"/>
        </w:rPr>
        <w:t xml:space="preserve"> has worked on at least one major project in fields related to the contract in the past </w:t>
      </w:r>
      <w:r w:rsidR="00D83FB4">
        <w:rPr>
          <w:rFonts w:asciiTheme="minorHAnsi" w:hAnsiTheme="minorHAnsi" w:cstheme="minorHAnsi"/>
          <w:sz w:val="24"/>
          <w:szCs w:val="24"/>
        </w:rPr>
        <w:t>five</w:t>
      </w:r>
      <w:r w:rsidRPr="009E101B">
        <w:rPr>
          <w:rFonts w:asciiTheme="minorHAnsi" w:hAnsiTheme="minorHAnsi" w:cstheme="minorHAnsi"/>
          <w:sz w:val="24"/>
          <w:szCs w:val="24"/>
        </w:rPr>
        <w:t xml:space="preserve"> years, and in particular in </w:t>
      </w:r>
      <w:r w:rsidR="00D83FB4">
        <w:rPr>
          <w:rFonts w:asciiTheme="minorHAnsi" w:hAnsiTheme="minorHAnsi" w:cstheme="minorHAnsi"/>
          <w:sz w:val="24"/>
          <w:szCs w:val="24"/>
        </w:rPr>
        <w:t>the area directly linked with the Scope of Work</w:t>
      </w:r>
      <w:r w:rsidR="00603C03" w:rsidRPr="009E101B">
        <w:rPr>
          <w:rFonts w:asciiTheme="minorHAnsi" w:hAnsiTheme="minorHAnsi" w:cstheme="minorHAnsi"/>
          <w:sz w:val="24"/>
          <w:szCs w:val="24"/>
        </w:rPr>
        <w:t>.</w:t>
      </w:r>
      <w:r w:rsidRPr="009E101B">
        <w:rPr>
          <w:rFonts w:asciiTheme="minorHAnsi" w:hAnsiTheme="minorHAnsi" w:cstheme="minorHAnsi"/>
          <w:sz w:val="24"/>
          <w:szCs w:val="24"/>
        </w:rPr>
        <w:t xml:space="preserve"> </w:t>
      </w:r>
      <w:r w:rsidR="00B46F45">
        <w:rPr>
          <w:rFonts w:asciiTheme="minorHAnsi" w:hAnsiTheme="minorHAnsi" w:cstheme="minorHAnsi"/>
          <w:sz w:val="24"/>
          <w:szCs w:val="24"/>
        </w:rPr>
        <w:t xml:space="preserve">The bidder should also field 4 relevant staff as outlined below. </w:t>
      </w:r>
    </w:p>
    <w:p w14:paraId="1CC7E648" w14:textId="316F2C0E" w:rsidR="00D3083A" w:rsidRPr="009E101B" w:rsidRDefault="00D3083A" w:rsidP="009E101B">
      <w:pPr>
        <w:pStyle w:val="Heading2"/>
        <w:spacing w:line="240" w:lineRule="auto"/>
        <w:rPr>
          <w:rFonts w:asciiTheme="minorHAnsi" w:hAnsiTheme="minorHAnsi" w:cstheme="minorHAnsi"/>
          <w:sz w:val="24"/>
          <w:szCs w:val="24"/>
        </w:rPr>
      </w:pPr>
      <w:r w:rsidRPr="009E101B">
        <w:rPr>
          <w:rFonts w:asciiTheme="minorHAnsi" w:hAnsiTheme="minorHAnsi" w:cstheme="minorHAnsi"/>
          <w:sz w:val="24"/>
          <w:szCs w:val="24"/>
        </w:rPr>
        <w:t>Profile of requested staff</w:t>
      </w:r>
    </w:p>
    <w:p w14:paraId="5F6F6A58" w14:textId="5E9F15A1" w:rsidR="00D3083A" w:rsidRPr="009E101B" w:rsidRDefault="00603C03" w:rsidP="009E101B">
      <w:pPr>
        <w:spacing w:line="240" w:lineRule="auto"/>
        <w:rPr>
          <w:rFonts w:cstheme="minorHAnsi"/>
          <w:sz w:val="24"/>
          <w:szCs w:val="24"/>
        </w:rPr>
      </w:pPr>
      <w:r w:rsidRPr="009E101B">
        <w:rPr>
          <w:rFonts w:cstheme="minorHAnsi"/>
          <w:sz w:val="24"/>
          <w:szCs w:val="24"/>
        </w:rPr>
        <w:t>The following is the p</w:t>
      </w:r>
      <w:r w:rsidR="00D3083A" w:rsidRPr="009E101B">
        <w:rPr>
          <w:rFonts w:cstheme="minorHAnsi"/>
          <w:sz w:val="24"/>
          <w:szCs w:val="24"/>
        </w:rPr>
        <w:t xml:space="preserve">rofile of requested staff </w:t>
      </w:r>
      <w:r w:rsidRPr="009E101B">
        <w:rPr>
          <w:rFonts w:cstheme="minorHAnsi"/>
          <w:sz w:val="24"/>
          <w:szCs w:val="24"/>
        </w:rPr>
        <w:t>that the bidder</w:t>
      </w:r>
      <w:r w:rsidR="00D3083A" w:rsidRPr="009E101B">
        <w:rPr>
          <w:rFonts w:cstheme="minorHAnsi"/>
          <w:sz w:val="24"/>
          <w:szCs w:val="24"/>
        </w:rPr>
        <w:t xml:space="preserve"> will include in his offer regarding the team composition and structure with recent CVs. The requested team should have diversified skills including amongst others a Team Leader/Telecommunication Expert, an I</w:t>
      </w:r>
      <w:r w:rsidR="00D664F7" w:rsidRPr="009E101B">
        <w:rPr>
          <w:rFonts w:cstheme="minorHAnsi"/>
          <w:sz w:val="24"/>
          <w:szCs w:val="24"/>
        </w:rPr>
        <w:t>C</w:t>
      </w:r>
      <w:r w:rsidR="00D3083A" w:rsidRPr="009E101B">
        <w:rPr>
          <w:rFonts w:cstheme="minorHAnsi"/>
          <w:sz w:val="24"/>
          <w:szCs w:val="24"/>
        </w:rPr>
        <w:t xml:space="preserve">T expert, and a </w:t>
      </w:r>
      <w:r w:rsidRPr="009E101B">
        <w:rPr>
          <w:rFonts w:cstheme="minorHAnsi"/>
          <w:sz w:val="24"/>
          <w:szCs w:val="24"/>
        </w:rPr>
        <w:t>L</w:t>
      </w:r>
      <w:r w:rsidR="00D3083A" w:rsidRPr="009E101B">
        <w:rPr>
          <w:rFonts w:cstheme="minorHAnsi"/>
          <w:sz w:val="24"/>
          <w:szCs w:val="24"/>
        </w:rPr>
        <w:t xml:space="preserve">egal </w:t>
      </w:r>
      <w:r w:rsidRPr="009E101B">
        <w:rPr>
          <w:rFonts w:cstheme="minorHAnsi"/>
          <w:sz w:val="24"/>
          <w:szCs w:val="24"/>
        </w:rPr>
        <w:t>E</w:t>
      </w:r>
      <w:r w:rsidR="00D3083A" w:rsidRPr="009E101B">
        <w:rPr>
          <w:rFonts w:cstheme="minorHAnsi"/>
          <w:sz w:val="24"/>
          <w:szCs w:val="24"/>
        </w:rPr>
        <w:t xml:space="preserve">xpert.  </w:t>
      </w:r>
    </w:p>
    <w:p w14:paraId="1B568076" w14:textId="112EE42F" w:rsidR="00D3083A" w:rsidRPr="009E101B" w:rsidRDefault="00D3083A" w:rsidP="009E101B">
      <w:pPr>
        <w:spacing w:line="240" w:lineRule="auto"/>
        <w:rPr>
          <w:rFonts w:cstheme="minorHAnsi"/>
          <w:sz w:val="24"/>
          <w:szCs w:val="24"/>
        </w:rPr>
      </w:pPr>
      <w:r w:rsidRPr="009E101B">
        <w:rPr>
          <w:rFonts w:cstheme="minorHAnsi"/>
          <w:sz w:val="24"/>
          <w:szCs w:val="24"/>
        </w:rPr>
        <w:t xml:space="preserve">The following profiles are requested:  </w:t>
      </w:r>
    </w:p>
    <w:tbl>
      <w:tblPr>
        <w:tblStyle w:val="TableGrid"/>
        <w:tblW w:w="0" w:type="auto"/>
        <w:tblLook w:val="04A0" w:firstRow="1" w:lastRow="0" w:firstColumn="1" w:lastColumn="0" w:noHBand="0" w:noVBand="1"/>
      </w:tblPr>
      <w:tblGrid>
        <w:gridCol w:w="1353"/>
        <w:gridCol w:w="7663"/>
      </w:tblGrid>
      <w:tr w:rsidR="004072EE" w:rsidRPr="0042384E" w14:paraId="5BB82F71" w14:textId="77777777" w:rsidTr="009E101B">
        <w:tc>
          <w:tcPr>
            <w:tcW w:w="1255" w:type="dxa"/>
            <w:shd w:val="clear" w:color="auto" w:fill="DEEAF6" w:themeFill="accent5" w:themeFillTint="33"/>
          </w:tcPr>
          <w:p w14:paraId="14BEAFD3" w14:textId="51BFD265" w:rsidR="004072EE" w:rsidRPr="009E101B" w:rsidRDefault="004072EE" w:rsidP="0042384E">
            <w:pPr>
              <w:rPr>
                <w:rFonts w:asciiTheme="minorHAnsi" w:hAnsiTheme="minorHAnsi" w:cstheme="minorHAnsi"/>
                <w:b/>
                <w:bCs/>
                <w:sz w:val="24"/>
                <w:szCs w:val="24"/>
              </w:rPr>
            </w:pPr>
          </w:p>
        </w:tc>
        <w:tc>
          <w:tcPr>
            <w:tcW w:w="8095" w:type="dxa"/>
            <w:shd w:val="clear" w:color="auto" w:fill="DEEAF6" w:themeFill="accent5" w:themeFillTint="33"/>
          </w:tcPr>
          <w:p w14:paraId="0808FC00" w14:textId="46F744E2" w:rsidR="004072EE" w:rsidRPr="009E101B" w:rsidRDefault="0042384E" w:rsidP="0042384E">
            <w:pPr>
              <w:rPr>
                <w:rFonts w:asciiTheme="minorHAnsi" w:hAnsiTheme="minorHAnsi" w:cstheme="minorHAnsi"/>
                <w:b/>
                <w:bCs/>
                <w:sz w:val="24"/>
                <w:szCs w:val="24"/>
              </w:rPr>
            </w:pPr>
            <w:r w:rsidRPr="009E101B">
              <w:rPr>
                <w:rFonts w:asciiTheme="minorHAnsi" w:hAnsiTheme="minorHAnsi" w:cstheme="minorHAnsi"/>
                <w:b/>
                <w:bCs/>
                <w:sz w:val="24"/>
                <w:szCs w:val="24"/>
              </w:rPr>
              <w:t xml:space="preserve">Project </w:t>
            </w:r>
            <w:r w:rsidR="007362F7" w:rsidRPr="009E101B">
              <w:rPr>
                <w:rFonts w:asciiTheme="minorHAnsi" w:hAnsiTheme="minorHAnsi" w:cstheme="minorHAnsi"/>
                <w:b/>
                <w:bCs/>
                <w:sz w:val="24"/>
                <w:szCs w:val="24"/>
              </w:rPr>
              <w:t>M</w:t>
            </w:r>
            <w:r w:rsidRPr="009E101B">
              <w:rPr>
                <w:rFonts w:asciiTheme="minorHAnsi" w:hAnsiTheme="minorHAnsi" w:cstheme="minorHAnsi"/>
                <w:b/>
                <w:bCs/>
                <w:sz w:val="24"/>
                <w:szCs w:val="24"/>
              </w:rPr>
              <w:t xml:space="preserve">anager:  </w:t>
            </w:r>
          </w:p>
        </w:tc>
      </w:tr>
      <w:tr w:rsidR="004072EE" w:rsidRPr="0042384E" w14:paraId="6F84F10F" w14:textId="77777777" w:rsidTr="004072EE">
        <w:tc>
          <w:tcPr>
            <w:tcW w:w="1255" w:type="dxa"/>
          </w:tcPr>
          <w:p w14:paraId="64F07E63" w14:textId="254C9E16" w:rsidR="004072EE" w:rsidRPr="009E101B" w:rsidRDefault="004072EE" w:rsidP="004072EE">
            <w:pPr>
              <w:rPr>
                <w:rFonts w:asciiTheme="minorHAnsi" w:hAnsiTheme="minorHAnsi" w:cstheme="minorHAnsi"/>
                <w:sz w:val="24"/>
                <w:szCs w:val="24"/>
              </w:rPr>
            </w:pPr>
            <w:r w:rsidRPr="009E101B">
              <w:rPr>
                <w:rFonts w:asciiTheme="minorHAnsi" w:hAnsiTheme="minorHAnsi" w:cstheme="minorHAnsi"/>
                <w:sz w:val="24"/>
                <w:szCs w:val="24"/>
              </w:rPr>
              <w:t>Tasks</w:t>
            </w:r>
          </w:p>
        </w:tc>
        <w:tc>
          <w:tcPr>
            <w:tcW w:w="8095" w:type="dxa"/>
          </w:tcPr>
          <w:p w14:paraId="4400D8AB" w14:textId="21A4F7CC" w:rsidR="004072EE" w:rsidRPr="009E101B" w:rsidRDefault="0058381C" w:rsidP="0058381C">
            <w:pPr>
              <w:rPr>
                <w:rFonts w:asciiTheme="minorHAnsi" w:hAnsiTheme="minorHAnsi" w:cstheme="minorHAnsi"/>
                <w:sz w:val="24"/>
                <w:szCs w:val="24"/>
              </w:rPr>
            </w:pPr>
            <w:r w:rsidRPr="009E101B">
              <w:rPr>
                <w:rFonts w:asciiTheme="minorHAnsi" w:hAnsiTheme="minorHAnsi" w:cstheme="minorHAnsi"/>
                <w:sz w:val="24"/>
                <w:szCs w:val="24"/>
              </w:rPr>
              <w:t xml:space="preserve">Suggested tasks will include: main contact point, project management and steering of the process, co-moderation of workshops; research and analysis </w:t>
            </w:r>
          </w:p>
        </w:tc>
      </w:tr>
      <w:tr w:rsidR="004072EE" w:rsidRPr="0042384E" w14:paraId="35162E7C" w14:textId="77777777" w:rsidTr="004072EE">
        <w:tc>
          <w:tcPr>
            <w:tcW w:w="1255" w:type="dxa"/>
          </w:tcPr>
          <w:p w14:paraId="6A4C4F13" w14:textId="7787CA72" w:rsidR="004072EE" w:rsidRPr="009E101B" w:rsidRDefault="004072EE" w:rsidP="004072EE">
            <w:pPr>
              <w:rPr>
                <w:rFonts w:asciiTheme="minorHAnsi" w:hAnsiTheme="minorHAnsi" w:cstheme="minorHAnsi"/>
                <w:sz w:val="24"/>
                <w:szCs w:val="24"/>
              </w:rPr>
            </w:pPr>
            <w:r w:rsidRPr="009E101B">
              <w:rPr>
                <w:rFonts w:asciiTheme="minorHAnsi" w:hAnsiTheme="minorHAnsi" w:cstheme="minorHAnsi"/>
                <w:sz w:val="24"/>
                <w:szCs w:val="24"/>
              </w:rPr>
              <w:t>Experience:</w:t>
            </w:r>
          </w:p>
        </w:tc>
        <w:tc>
          <w:tcPr>
            <w:tcW w:w="8095" w:type="dxa"/>
          </w:tcPr>
          <w:p w14:paraId="5A20BD97" w14:textId="4698B5A3" w:rsidR="004072EE" w:rsidRPr="009E101B" w:rsidRDefault="004072EE" w:rsidP="004072EE">
            <w:pPr>
              <w:rPr>
                <w:rFonts w:asciiTheme="minorHAnsi" w:hAnsiTheme="minorHAnsi" w:cstheme="minorHAnsi"/>
                <w:sz w:val="24"/>
                <w:szCs w:val="24"/>
              </w:rPr>
            </w:pPr>
            <w:r w:rsidRPr="009E101B">
              <w:rPr>
                <w:rFonts w:asciiTheme="minorHAnsi" w:hAnsiTheme="minorHAnsi" w:cstheme="minorHAnsi"/>
                <w:sz w:val="24"/>
                <w:szCs w:val="24"/>
              </w:rPr>
              <w:t>&gt;</w:t>
            </w:r>
            <w:r w:rsidR="00C16DE6" w:rsidRPr="009E101B">
              <w:rPr>
                <w:rFonts w:asciiTheme="minorHAnsi" w:hAnsiTheme="minorHAnsi" w:cstheme="minorHAnsi"/>
                <w:sz w:val="24"/>
                <w:szCs w:val="24"/>
              </w:rPr>
              <w:t>10</w:t>
            </w:r>
            <w:r w:rsidRPr="009E101B">
              <w:rPr>
                <w:rFonts w:asciiTheme="minorHAnsi" w:hAnsiTheme="minorHAnsi" w:cstheme="minorHAnsi"/>
                <w:sz w:val="24"/>
                <w:szCs w:val="24"/>
              </w:rPr>
              <w:t xml:space="preserve"> years as a consultant (strategy consulting, IT-projects, IT-sector and cluster development including in Kosovo, M&amp;E systems and evaluation); design &amp; facilitation of workshops and steering of multi-stakeholder </w:t>
            </w:r>
            <w:r w:rsidRPr="009E101B">
              <w:rPr>
                <w:rFonts w:asciiTheme="minorHAnsi" w:hAnsiTheme="minorHAnsi" w:cstheme="minorHAnsi"/>
                <w:sz w:val="24"/>
                <w:szCs w:val="24"/>
              </w:rPr>
              <w:lastRenderedPageBreak/>
              <w:t>processes</w:t>
            </w:r>
            <w:r w:rsidR="00483A7D" w:rsidRPr="009E101B">
              <w:rPr>
                <w:rFonts w:asciiTheme="minorHAnsi" w:hAnsiTheme="minorHAnsi" w:cstheme="minorHAnsi"/>
                <w:sz w:val="24"/>
                <w:szCs w:val="24"/>
              </w:rPr>
              <w:t xml:space="preserve">. </w:t>
            </w:r>
            <w:r w:rsidR="0006653E" w:rsidRPr="009E101B">
              <w:rPr>
                <w:rFonts w:asciiTheme="minorHAnsi" w:hAnsiTheme="minorHAnsi" w:cstheme="minorHAnsi"/>
                <w:sz w:val="24"/>
                <w:szCs w:val="24"/>
              </w:rPr>
              <w:t>Experience of leading other projects of a similar nature.</w:t>
            </w:r>
            <w:r w:rsidR="00977FD1" w:rsidRPr="009E101B">
              <w:rPr>
                <w:rFonts w:asciiTheme="minorHAnsi" w:hAnsiTheme="minorHAnsi" w:cstheme="minorHAnsi"/>
                <w:sz w:val="24"/>
                <w:szCs w:val="24"/>
              </w:rPr>
              <w:t xml:space="preserve"> Perspective experience and cross-cultural skills that will allow him/her to respond to Kosovo needs as expressed in this TOR.</w:t>
            </w:r>
            <w:r w:rsidR="00483A7D" w:rsidRPr="009E101B">
              <w:rPr>
                <w:rFonts w:asciiTheme="minorHAnsi" w:hAnsiTheme="minorHAnsi" w:cstheme="minorHAnsi"/>
                <w:sz w:val="24"/>
                <w:szCs w:val="24"/>
              </w:rPr>
              <w:br/>
              <w:t>Desira</w:t>
            </w:r>
            <w:r w:rsidR="0006653E" w:rsidRPr="009E101B">
              <w:rPr>
                <w:rFonts w:asciiTheme="minorHAnsi" w:hAnsiTheme="minorHAnsi" w:cstheme="minorHAnsi"/>
                <w:sz w:val="24"/>
                <w:szCs w:val="24"/>
              </w:rPr>
              <w:t>b</w:t>
            </w:r>
            <w:r w:rsidR="00483A7D" w:rsidRPr="009E101B">
              <w:rPr>
                <w:rFonts w:asciiTheme="minorHAnsi" w:hAnsiTheme="minorHAnsi" w:cstheme="minorHAnsi"/>
                <w:sz w:val="24"/>
                <w:szCs w:val="24"/>
              </w:rPr>
              <w:t xml:space="preserve">le </w:t>
            </w:r>
            <w:r w:rsidR="0006653E" w:rsidRPr="009E101B">
              <w:rPr>
                <w:rFonts w:asciiTheme="minorHAnsi" w:hAnsiTheme="minorHAnsi" w:cstheme="minorHAnsi"/>
                <w:sz w:val="24"/>
                <w:szCs w:val="24"/>
              </w:rPr>
              <w:t>e</w:t>
            </w:r>
            <w:r w:rsidR="00483A7D" w:rsidRPr="009E101B">
              <w:rPr>
                <w:rFonts w:asciiTheme="minorHAnsi" w:hAnsiTheme="minorHAnsi" w:cstheme="minorHAnsi"/>
                <w:sz w:val="24"/>
                <w:szCs w:val="24"/>
              </w:rPr>
              <w:t xml:space="preserve">xperience in </w:t>
            </w:r>
            <w:r w:rsidR="00EE7AC1" w:rsidRPr="009E101B">
              <w:rPr>
                <w:rFonts w:asciiTheme="minorHAnsi" w:hAnsiTheme="minorHAnsi" w:cstheme="minorHAnsi"/>
                <w:sz w:val="24"/>
                <w:szCs w:val="24"/>
              </w:rPr>
              <w:t>South Eastern Europe</w:t>
            </w:r>
            <w:r w:rsidR="00483A7D" w:rsidRPr="009E101B">
              <w:rPr>
                <w:rFonts w:asciiTheme="minorHAnsi" w:hAnsiTheme="minorHAnsi" w:cstheme="minorHAnsi"/>
                <w:sz w:val="24"/>
                <w:szCs w:val="24"/>
              </w:rPr>
              <w:t xml:space="preserve"> / Western Balkan countries and/or developing countries</w:t>
            </w:r>
          </w:p>
        </w:tc>
      </w:tr>
      <w:tr w:rsidR="004072EE" w:rsidRPr="0042384E" w14:paraId="7FFA8DE2" w14:textId="77777777" w:rsidTr="004072EE">
        <w:tc>
          <w:tcPr>
            <w:tcW w:w="1255" w:type="dxa"/>
          </w:tcPr>
          <w:p w14:paraId="1EAD9682" w14:textId="7CBE5B33" w:rsidR="004072EE" w:rsidRPr="009E101B" w:rsidRDefault="004072EE" w:rsidP="004072EE">
            <w:pPr>
              <w:rPr>
                <w:rFonts w:asciiTheme="minorHAnsi" w:hAnsiTheme="minorHAnsi" w:cstheme="minorHAnsi"/>
                <w:sz w:val="24"/>
                <w:szCs w:val="24"/>
              </w:rPr>
            </w:pPr>
            <w:r w:rsidRPr="009E101B">
              <w:rPr>
                <w:rFonts w:asciiTheme="minorHAnsi" w:hAnsiTheme="minorHAnsi" w:cstheme="minorHAnsi"/>
                <w:sz w:val="24"/>
                <w:szCs w:val="24"/>
              </w:rPr>
              <w:lastRenderedPageBreak/>
              <w:t>Education:</w:t>
            </w:r>
          </w:p>
        </w:tc>
        <w:tc>
          <w:tcPr>
            <w:tcW w:w="8095" w:type="dxa"/>
          </w:tcPr>
          <w:p w14:paraId="2F0222B7" w14:textId="50C3199C" w:rsidR="004072EE" w:rsidRPr="009E101B" w:rsidRDefault="004072EE" w:rsidP="004072EE">
            <w:pPr>
              <w:rPr>
                <w:rFonts w:asciiTheme="minorHAnsi" w:hAnsiTheme="minorHAnsi" w:cstheme="minorHAnsi"/>
                <w:sz w:val="24"/>
                <w:szCs w:val="24"/>
              </w:rPr>
            </w:pPr>
            <w:r w:rsidRPr="009E101B">
              <w:rPr>
                <w:rFonts w:asciiTheme="minorHAnsi" w:hAnsiTheme="minorHAnsi" w:cstheme="minorHAnsi"/>
                <w:sz w:val="24"/>
                <w:szCs w:val="24"/>
              </w:rPr>
              <w:t xml:space="preserve">University degree in Information Technologies, Business Administration, International </w:t>
            </w:r>
            <w:r w:rsidR="00EE7AC1" w:rsidRPr="009E101B">
              <w:rPr>
                <w:rFonts w:asciiTheme="minorHAnsi" w:hAnsiTheme="minorHAnsi" w:cstheme="minorHAnsi"/>
                <w:sz w:val="24"/>
                <w:szCs w:val="24"/>
              </w:rPr>
              <w:t>B</w:t>
            </w:r>
            <w:r w:rsidRPr="009E101B">
              <w:rPr>
                <w:rFonts w:asciiTheme="minorHAnsi" w:hAnsiTheme="minorHAnsi" w:cstheme="minorHAnsi"/>
                <w:sz w:val="24"/>
                <w:szCs w:val="24"/>
              </w:rPr>
              <w:t xml:space="preserve">usiness </w:t>
            </w:r>
            <w:r w:rsidR="00EE7AC1" w:rsidRPr="009E101B">
              <w:rPr>
                <w:rFonts w:asciiTheme="minorHAnsi" w:hAnsiTheme="minorHAnsi" w:cstheme="minorHAnsi"/>
                <w:sz w:val="24"/>
                <w:szCs w:val="24"/>
              </w:rPr>
              <w:t>A</w:t>
            </w:r>
            <w:r w:rsidRPr="009E101B">
              <w:rPr>
                <w:rFonts w:asciiTheme="minorHAnsi" w:hAnsiTheme="minorHAnsi" w:cstheme="minorHAnsi"/>
                <w:sz w:val="24"/>
                <w:szCs w:val="24"/>
              </w:rPr>
              <w:t xml:space="preserve">dministration, </w:t>
            </w:r>
            <w:r w:rsidR="00EE7AC1" w:rsidRPr="009E101B">
              <w:rPr>
                <w:rFonts w:asciiTheme="minorHAnsi" w:hAnsiTheme="minorHAnsi" w:cstheme="minorHAnsi"/>
                <w:sz w:val="24"/>
                <w:szCs w:val="24"/>
              </w:rPr>
              <w:t>M</w:t>
            </w:r>
            <w:r w:rsidRPr="009E101B">
              <w:rPr>
                <w:rFonts w:asciiTheme="minorHAnsi" w:hAnsiTheme="minorHAnsi" w:cstheme="minorHAnsi"/>
                <w:sz w:val="24"/>
                <w:szCs w:val="24"/>
              </w:rPr>
              <w:t xml:space="preserve">arketing, </w:t>
            </w:r>
            <w:r w:rsidR="00EE7AC1" w:rsidRPr="009E101B">
              <w:rPr>
                <w:rFonts w:asciiTheme="minorHAnsi" w:hAnsiTheme="minorHAnsi" w:cstheme="minorHAnsi"/>
                <w:sz w:val="24"/>
                <w:szCs w:val="24"/>
              </w:rPr>
              <w:t>D</w:t>
            </w:r>
            <w:r w:rsidRPr="009E101B">
              <w:rPr>
                <w:rFonts w:asciiTheme="minorHAnsi" w:hAnsiTheme="minorHAnsi" w:cstheme="minorHAnsi"/>
                <w:sz w:val="24"/>
                <w:szCs w:val="24"/>
              </w:rPr>
              <w:t xml:space="preserve">evelopment </w:t>
            </w:r>
            <w:r w:rsidR="00EE7AC1" w:rsidRPr="009E101B">
              <w:rPr>
                <w:rFonts w:asciiTheme="minorHAnsi" w:hAnsiTheme="minorHAnsi" w:cstheme="minorHAnsi"/>
                <w:sz w:val="24"/>
                <w:szCs w:val="24"/>
              </w:rPr>
              <w:t>S</w:t>
            </w:r>
            <w:r w:rsidRPr="009E101B">
              <w:rPr>
                <w:rFonts w:asciiTheme="minorHAnsi" w:hAnsiTheme="minorHAnsi" w:cstheme="minorHAnsi"/>
                <w:sz w:val="24"/>
                <w:szCs w:val="24"/>
              </w:rPr>
              <w:t>tudies or other</w:t>
            </w:r>
          </w:p>
        </w:tc>
      </w:tr>
    </w:tbl>
    <w:p w14:paraId="4018A68F" w14:textId="2A88F347" w:rsidR="004072EE" w:rsidRPr="009E101B" w:rsidRDefault="004072EE" w:rsidP="00F637F3">
      <w:pPr>
        <w:pStyle w:val="ListParagraph"/>
        <w:ind w:left="40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353"/>
        <w:gridCol w:w="7663"/>
      </w:tblGrid>
      <w:tr w:rsidR="004072EE" w:rsidRPr="0042384E" w14:paraId="65A2C809" w14:textId="77777777" w:rsidTr="009E101B">
        <w:tc>
          <w:tcPr>
            <w:tcW w:w="1255" w:type="dxa"/>
            <w:shd w:val="clear" w:color="auto" w:fill="DEEAF6" w:themeFill="accent5" w:themeFillTint="33"/>
          </w:tcPr>
          <w:p w14:paraId="3D740929" w14:textId="67BA60F8" w:rsidR="004072EE" w:rsidRPr="009E101B" w:rsidRDefault="004072EE" w:rsidP="00B23E94">
            <w:pPr>
              <w:rPr>
                <w:rFonts w:asciiTheme="minorHAnsi" w:hAnsiTheme="minorHAnsi" w:cstheme="minorHAnsi"/>
                <w:b/>
                <w:bCs/>
                <w:sz w:val="24"/>
                <w:szCs w:val="24"/>
              </w:rPr>
            </w:pPr>
          </w:p>
        </w:tc>
        <w:tc>
          <w:tcPr>
            <w:tcW w:w="8095" w:type="dxa"/>
            <w:shd w:val="clear" w:color="auto" w:fill="DEEAF6" w:themeFill="accent5" w:themeFillTint="33"/>
          </w:tcPr>
          <w:p w14:paraId="27904B3A" w14:textId="5C6DF51B" w:rsidR="004072EE" w:rsidRPr="009E101B" w:rsidRDefault="0042384E" w:rsidP="00B23E94">
            <w:pPr>
              <w:rPr>
                <w:rFonts w:asciiTheme="minorHAnsi" w:hAnsiTheme="minorHAnsi" w:cstheme="minorHAnsi"/>
                <w:sz w:val="24"/>
                <w:szCs w:val="24"/>
              </w:rPr>
            </w:pPr>
            <w:r w:rsidRPr="009E101B">
              <w:rPr>
                <w:rFonts w:asciiTheme="minorHAnsi" w:hAnsiTheme="minorHAnsi" w:cstheme="minorHAnsi"/>
                <w:b/>
                <w:bCs/>
                <w:sz w:val="24"/>
                <w:szCs w:val="24"/>
              </w:rPr>
              <w:t>Strategy Expert 1:</w:t>
            </w:r>
          </w:p>
        </w:tc>
      </w:tr>
      <w:tr w:rsidR="004072EE" w:rsidRPr="0042384E" w14:paraId="04B06016" w14:textId="77777777" w:rsidTr="00B23E94">
        <w:tc>
          <w:tcPr>
            <w:tcW w:w="1255" w:type="dxa"/>
          </w:tcPr>
          <w:p w14:paraId="30E0E48D" w14:textId="77777777" w:rsidR="004072EE" w:rsidRPr="009E101B" w:rsidRDefault="004072EE" w:rsidP="00B23E94">
            <w:pPr>
              <w:rPr>
                <w:rFonts w:asciiTheme="minorHAnsi" w:hAnsiTheme="minorHAnsi" w:cstheme="minorHAnsi"/>
                <w:sz w:val="24"/>
                <w:szCs w:val="24"/>
              </w:rPr>
            </w:pPr>
            <w:r w:rsidRPr="009E101B">
              <w:rPr>
                <w:rFonts w:asciiTheme="minorHAnsi" w:hAnsiTheme="minorHAnsi" w:cstheme="minorHAnsi"/>
                <w:sz w:val="24"/>
                <w:szCs w:val="24"/>
              </w:rPr>
              <w:t>Tasks</w:t>
            </w:r>
          </w:p>
        </w:tc>
        <w:tc>
          <w:tcPr>
            <w:tcW w:w="8095" w:type="dxa"/>
          </w:tcPr>
          <w:p w14:paraId="3EACC28D" w14:textId="7426E820" w:rsidR="0058381C" w:rsidRPr="009E101B" w:rsidRDefault="0058381C" w:rsidP="0058381C">
            <w:pPr>
              <w:rPr>
                <w:rFonts w:asciiTheme="minorHAnsi" w:hAnsiTheme="minorHAnsi" w:cstheme="minorHAnsi"/>
                <w:sz w:val="24"/>
                <w:szCs w:val="24"/>
              </w:rPr>
            </w:pPr>
            <w:r w:rsidRPr="0001590F">
              <w:rPr>
                <w:rFonts w:cstheme="minorHAnsi"/>
                <w:sz w:val="24"/>
                <w:szCs w:val="24"/>
              </w:rPr>
              <w:t xml:space="preserve">Suggested tasks will include: co-moderation of workshops, methodological design </w:t>
            </w:r>
          </w:p>
        </w:tc>
      </w:tr>
      <w:tr w:rsidR="004072EE" w:rsidRPr="0042384E" w14:paraId="69CC4C36" w14:textId="77777777" w:rsidTr="00B23E94">
        <w:tc>
          <w:tcPr>
            <w:tcW w:w="1255" w:type="dxa"/>
          </w:tcPr>
          <w:p w14:paraId="7D62DCB1" w14:textId="77777777" w:rsidR="004072EE" w:rsidRPr="009E101B" w:rsidRDefault="004072EE" w:rsidP="00B23E94">
            <w:pPr>
              <w:rPr>
                <w:rFonts w:asciiTheme="minorHAnsi" w:hAnsiTheme="minorHAnsi" w:cstheme="minorHAnsi"/>
                <w:sz w:val="24"/>
                <w:szCs w:val="24"/>
              </w:rPr>
            </w:pPr>
            <w:r w:rsidRPr="009E101B">
              <w:rPr>
                <w:rFonts w:asciiTheme="minorHAnsi" w:hAnsiTheme="minorHAnsi" w:cstheme="minorHAnsi"/>
                <w:sz w:val="24"/>
                <w:szCs w:val="24"/>
              </w:rPr>
              <w:t>Experience:</w:t>
            </w:r>
          </w:p>
        </w:tc>
        <w:tc>
          <w:tcPr>
            <w:tcW w:w="8095" w:type="dxa"/>
          </w:tcPr>
          <w:p w14:paraId="54B9750D" w14:textId="613792FD" w:rsidR="004072EE" w:rsidRPr="009E101B" w:rsidRDefault="004072EE" w:rsidP="009E101B">
            <w:pPr>
              <w:rPr>
                <w:rFonts w:asciiTheme="minorHAnsi" w:hAnsiTheme="minorHAnsi" w:cstheme="minorHAnsi"/>
                <w:sz w:val="24"/>
                <w:szCs w:val="24"/>
              </w:rPr>
            </w:pPr>
            <w:r w:rsidRPr="009E101B">
              <w:rPr>
                <w:rFonts w:asciiTheme="minorHAnsi" w:eastAsiaTheme="minorHAnsi" w:hAnsiTheme="minorHAnsi" w:cstheme="minorHAnsi"/>
                <w:sz w:val="24"/>
                <w:szCs w:val="24"/>
                <w:lang w:val="en-US"/>
              </w:rPr>
              <w:t>&gt;</w:t>
            </w:r>
            <w:r w:rsidR="00C16DE6" w:rsidRPr="009E101B">
              <w:rPr>
                <w:rFonts w:asciiTheme="minorHAnsi" w:eastAsiaTheme="minorHAnsi" w:hAnsiTheme="minorHAnsi" w:cstheme="minorHAnsi"/>
                <w:sz w:val="24"/>
                <w:szCs w:val="24"/>
                <w:lang w:val="en-US"/>
              </w:rPr>
              <w:t>1</w:t>
            </w:r>
            <w:r w:rsidR="0058381C" w:rsidRPr="009E101B">
              <w:rPr>
                <w:rFonts w:asciiTheme="minorHAnsi" w:eastAsiaTheme="minorHAnsi" w:hAnsiTheme="minorHAnsi" w:cstheme="minorHAnsi"/>
                <w:sz w:val="24"/>
                <w:szCs w:val="24"/>
                <w:lang w:val="en-US"/>
              </w:rPr>
              <w:t>5</w:t>
            </w:r>
            <w:r w:rsidR="00C16DE6" w:rsidRPr="009E101B">
              <w:rPr>
                <w:rFonts w:asciiTheme="minorHAnsi" w:eastAsiaTheme="minorHAnsi" w:hAnsiTheme="minorHAnsi" w:cstheme="minorHAnsi"/>
                <w:sz w:val="24"/>
                <w:szCs w:val="24"/>
                <w:lang w:val="en-US"/>
              </w:rPr>
              <w:t xml:space="preserve"> years of experience as a consultant (strategy consulting, IT projects, IT-sector development, cluster development, </w:t>
            </w:r>
            <w:r w:rsidRPr="009E101B">
              <w:rPr>
                <w:rFonts w:asciiTheme="minorHAnsi" w:eastAsiaTheme="minorHAnsi" w:hAnsiTheme="minorHAnsi" w:cstheme="minorHAnsi"/>
                <w:sz w:val="24"/>
                <w:szCs w:val="24"/>
                <w:lang w:val="en-US"/>
              </w:rPr>
              <w:t xml:space="preserve">M&amp;E systems and evaluation); </w:t>
            </w:r>
            <w:r w:rsidR="00041562" w:rsidRPr="009E101B">
              <w:rPr>
                <w:rFonts w:asciiTheme="minorHAnsi" w:eastAsiaTheme="minorHAnsi" w:hAnsiTheme="minorHAnsi" w:cstheme="minorHAnsi"/>
                <w:sz w:val="24"/>
                <w:szCs w:val="24"/>
                <w:lang w:val="en-US"/>
              </w:rPr>
              <w:t xml:space="preserve">innovation management; workshop design and </w:t>
            </w:r>
            <w:r w:rsidRPr="009E101B">
              <w:rPr>
                <w:rFonts w:asciiTheme="minorHAnsi" w:eastAsiaTheme="minorHAnsi" w:hAnsiTheme="minorHAnsi" w:cstheme="minorHAnsi"/>
                <w:sz w:val="24"/>
                <w:szCs w:val="24"/>
                <w:lang w:val="en-US"/>
              </w:rPr>
              <w:t>&amp; facilitation of workshops and steering of multi-stakeholder processes</w:t>
            </w:r>
            <w:r w:rsidR="00041562" w:rsidRPr="009E101B">
              <w:rPr>
                <w:rFonts w:asciiTheme="minorHAnsi" w:eastAsiaTheme="minorHAnsi" w:hAnsiTheme="minorHAnsi" w:cstheme="minorHAnsi"/>
                <w:sz w:val="24"/>
                <w:szCs w:val="24"/>
                <w:lang w:val="en-US"/>
              </w:rPr>
              <w:t xml:space="preserve">. </w:t>
            </w:r>
            <w:r w:rsidR="0006653E" w:rsidRPr="009E101B">
              <w:rPr>
                <w:rFonts w:asciiTheme="minorHAnsi" w:eastAsiaTheme="minorHAnsi" w:hAnsiTheme="minorHAnsi" w:cstheme="minorHAnsi"/>
                <w:sz w:val="24"/>
                <w:szCs w:val="24"/>
                <w:lang w:val="en-US"/>
              </w:rPr>
              <w:br/>
              <w:t>Desirable experience in SEE / Western Balkan countries and/or developing countries</w:t>
            </w:r>
          </w:p>
        </w:tc>
      </w:tr>
      <w:tr w:rsidR="004072EE" w:rsidRPr="0042384E" w14:paraId="76159BC3" w14:textId="77777777" w:rsidTr="00B23E94">
        <w:tc>
          <w:tcPr>
            <w:tcW w:w="1255" w:type="dxa"/>
          </w:tcPr>
          <w:p w14:paraId="5D94A150" w14:textId="77777777" w:rsidR="004072EE" w:rsidRPr="009E101B" w:rsidRDefault="004072EE" w:rsidP="00B23E94">
            <w:pPr>
              <w:rPr>
                <w:rFonts w:asciiTheme="minorHAnsi" w:hAnsiTheme="minorHAnsi" w:cstheme="minorHAnsi"/>
                <w:sz w:val="24"/>
                <w:szCs w:val="24"/>
              </w:rPr>
            </w:pPr>
            <w:r w:rsidRPr="009E101B">
              <w:rPr>
                <w:rFonts w:asciiTheme="minorHAnsi" w:hAnsiTheme="minorHAnsi" w:cstheme="minorHAnsi"/>
                <w:sz w:val="24"/>
                <w:szCs w:val="24"/>
              </w:rPr>
              <w:t>Education:</w:t>
            </w:r>
          </w:p>
        </w:tc>
        <w:tc>
          <w:tcPr>
            <w:tcW w:w="8095" w:type="dxa"/>
          </w:tcPr>
          <w:p w14:paraId="29FD50E8" w14:textId="185D208E" w:rsidR="004072EE" w:rsidRPr="009E101B" w:rsidRDefault="004072EE" w:rsidP="00B23E94">
            <w:pPr>
              <w:rPr>
                <w:rFonts w:asciiTheme="minorHAnsi" w:hAnsiTheme="minorHAnsi" w:cstheme="minorHAnsi"/>
                <w:sz w:val="24"/>
                <w:szCs w:val="24"/>
              </w:rPr>
            </w:pPr>
            <w:r w:rsidRPr="009E101B">
              <w:rPr>
                <w:rFonts w:asciiTheme="minorHAnsi" w:hAnsiTheme="minorHAnsi" w:cstheme="minorHAnsi"/>
                <w:sz w:val="24"/>
                <w:szCs w:val="24"/>
              </w:rPr>
              <w:t xml:space="preserve">University degree in Information Technologies, Business Administration, International </w:t>
            </w:r>
            <w:r w:rsidR="00EE7AC1" w:rsidRPr="009E101B">
              <w:rPr>
                <w:rFonts w:asciiTheme="minorHAnsi" w:hAnsiTheme="minorHAnsi" w:cstheme="minorHAnsi"/>
                <w:sz w:val="24"/>
                <w:szCs w:val="24"/>
              </w:rPr>
              <w:t>B</w:t>
            </w:r>
            <w:r w:rsidRPr="009E101B">
              <w:rPr>
                <w:rFonts w:asciiTheme="minorHAnsi" w:hAnsiTheme="minorHAnsi" w:cstheme="minorHAnsi"/>
                <w:sz w:val="24"/>
                <w:szCs w:val="24"/>
              </w:rPr>
              <w:t xml:space="preserve">usiness </w:t>
            </w:r>
            <w:r w:rsidR="00EE7AC1" w:rsidRPr="009E101B">
              <w:rPr>
                <w:rFonts w:asciiTheme="minorHAnsi" w:hAnsiTheme="minorHAnsi" w:cstheme="minorHAnsi"/>
                <w:sz w:val="24"/>
                <w:szCs w:val="24"/>
              </w:rPr>
              <w:t>A</w:t>
            </w:r>
            <w:r w:rsidRPr="009E101B">
              <w:rPr>
                <w:rFonts w:asciiTheme="minorHAnsi" w:hAnsiTheme="minorHAnsi" w:cstheme="minorHAnsi"/>
                <w:sz w:val="24"/>
                <w:szCs w:val="24"/>
              </w:rPr>
              <w:t xml:space="preserve">dministration, </w:t>
            </w:r>
            <w:r w:rsidR="00EE7AC1" w:rsidRPr="009E101B">
              <w:rPr>
                <w:rFonts w:asciiTheme="minorHAnsi" w:hAnsiTheme="minorHAnsi" w:cstheme="minorHAnsi"/>
                <w:sz w:val="24"/>
                <w:szCs w:val="24"/>
              </w:rPr>
              <w:t>M</w:t>
            </w:r>
            <w:r w:rsidRPr="009E101B">
              <w:rPr>
                <w:rFonts w:asciiTheme="minorHAnsi" w:hAnsiTheme="minorHAnsi" w:cstheme="minorHAnsi"/>
                <w:sz w:val="24"/>
                <w:szCs w:val="24"/>
              </w:rPr>
              <w:t xml:space="preserve">arketing, </w:t>
            </w:r>
            <w:r w:rsidR="00EE7AC1" w:rsidRPr="009E101B">
              <w:rPr>
                <w:rFonts w:asciiTheme="minorHAnsi" w:hAnsiTheme="minorHAnsi" w:cstheme="minorHAnsi"/>
                <w:sz w:val="24"/>
                <w:szCs w:val="24"/>
              </w:rPr>
              <w:t>D</w:t>
            </w:r>
            <w:r w:rsidRPr="009E101B">
              <w:rPr>
                <w:rFonts w:asciiTheme="minorHAnsi" w:hAnsiTheme="minorHAnsi" w:cstheme="minorHAnsi"/>
                <w:sz w:val="24"/>
                <w:szCs w:val="24"/>
              </w:rPr>
              <w:t xml:space="preserve">evelopment </w:t>
            </w:r>
            <w:r w:rsidR="00EE7AC1" w:rsidRPr="009E101B">
              <w:rPr>
                <w:rFonts w:asciiTheme="minorHAnsi" w:hAnsiTheme="minorHAnsi" w:cstheme="minorHAnsi"/>
                <w:sz w:val="24"/>
                <w:szCs w:val="24"/>
              </w:rPr>
              <w:t>S</w:t>
            </w:r>
            <w:r w:rsidRPr="009E101B">
              <w:rPr>
                <w:rFonts w:asciiTheme="minorHAnsi" w:hAnsiTheme="minorHAnsi" w:cstheme="minorHAnsi"/>
                <w:sz w:val="24"/>
                <w:szCs w:val="24"/>
              </w:rPr>
              <w:t xml:space="preserve">tudies </w:t>
            </w:r>
            <w:r w:rsidR="00EA170C" w:rsidRPr="009E101B">
              <w:rPr>
                <w:rFonts w:asciiTheme="minorHAnsi" w:hAnsiTheme="minorHAnsi" w:cstheme="minorHAnsi"/>
                <w:sz w:val="24"/>
                <w:szCs w:val="24"/>
              </w:rPr>
              <w:t>and/</w:t>
            </w:r>
            <w:r w:rsidRPr="009E101B">
              <w:rPr>
                <w:rFonts w:asciiTheme="minorHAnsi" w:hAnsiTheme="minorHAnsi" w:cstheme="minorHAnsi"/>
                <w:sz w:val="24"/>
                <w:szCs w:val="24"/>
              </w:rPr>
              <w:t xml:space="preserve">or </w:t>
            </w:r>
            <w:r w:rsidR="00EA170C" w:rsidRPr="009E101B">
              <w:rPr>
                <w:rFonts w:asciiTheme="minorHAnsi" w:hAnsiTheme="minorHAnsi" w:cstheme="minorHAnsi"/>
                <w:sz w:val="24"/>
                <w:szCs w:val="24"/>
              </w:rPr>
              <w:t>similar</w:t>
            </w:r>
          </w:p>
        </w:tc>
      </w:tr>
    </w:tbl>
    <w:p w14:paraId="62E9C694" w14:textId="4F3E7D32" w:rsidR="004072EE" w:rsidRPr="009E101B" w:rsidRDefault="004072EE" w:rsidP="00F637F3">
      <w:pPr>
        <w:pStyle w:val="ListParagraph"/>
        <w:ind w:left="40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353"/>
        <w:gridCol w:w="7663"/>
      </w:tblGrid>
      <w:tr w:rsidR="00EA170C" w:rsidRPr="0042384E" w14:paraId="58C661B5" w14:textId="77777777" w:rsidTr="009E101B">
        <w:tc>
          <w:tcPr>
            <w:tcW w:w="1255" w:type="dxa"/>
            <w:shd w:val="clear" w:color="auto" w:fill="DEEAF6" w:themeFill="accent5" w:themeFillTint="33"/>
          </w:tcPr>
          <w:p w14:paraId="129543A7" w14:textId="47B6B25D" w:rsidR="00EA170C" w:rsidRPr="009E101B" w:rsidRDefault="00EA170C" w:rsidP="00B23E94">
            <w:pPr>
              <w:rPr>
                <w:rFonts w:asciiTheme="minorHAnsi" w:hAnsiTheme="minorHAnsi" w:cstheme="minorHAnsi"/>
                <w:b/>
                <w:bCs/>
                <w:sz w:val="24"/>
                <w:szCs w:val="24"/>
              </w:rPr>
            </w:pPr>
          </w:p>
        </w:tc>
        <w:tc>
          <w:tcPr>
            <w:tcW w:w="8095" w:type="dxa"/>
            <w:shd w:val="clear" w:color="auto" w:fill="DEEAF6" w:themeFill="accent5" w:themeFillTint="33"/>
          </w:tcPr>
          <w:p w14:paraId="03511605" w14:textId="7F1FCFD0" w:rsidR="00EA170C" w:rsidRPr="009E101B" w:rsidRDefault="0042384E" w:rsidP="0058381C">
            <w:pPr>
              <w:rPr>
                <w:rFonts w:asciiTheme="minorHAnsi" w:hAnsiTheme="minorHAnsi" w:cstheme="minorHAnsi"/>
                <w:sz w:val="24"/>
                <w:szCs w:val="24"/>
              </w:rPr>
            </w:pPr>
            <w:r w:rsidRPr="009E101B">
              <w:rPr>
                <w:rFonts w:asciiTheme="minorHAnsi" w:hAnsiTheme="minorHAnsi" w:cstheme="minorHAnsi"/>
                <w:b/>
                <w:bCs/>
                <w:sz w:val="24"/>
                <w:szCs w:val="24"/>
              </w:rPr>
              <w:t>Strategy Expert 3:</w:t>
            </w:r>
          </w:p>
        </w:tc>
      </w:tr>
      <w:tr w:rsidR="00EA170C" w:rsidRPr="0042384E" w14:paraId="54D25830" w14:textId="77777777" w:rsidTr="00B23E94">
        <w:tc>
          <w:tcPr>
            <w:tcW w:w="1255" w:type="dxa"/>
          </w:tcPr>
          <w:p w14:paraId="4D9F36D2" w14:textId="77777777" w:rsidR="00EA170C" w:rsidRPr="009E101B" w:rsidRDefault="00EA170C" w:rsidP="00B23E94">
            <w:pPr>
              <w:rPr>
                <w:rFonts w:asciiTheme="minorHAnsi" w:hAnsiTheme="minorHAnsi" w:cstheme="minorHAnsi"/>
                <w:sz w:val="24"/>
                <w:szCs w:val="24"/>
              </w:rPr>
            </w:pPr>
            <w:r w:rsidRPr="009E101B">
              <w:rPr>
                <w:rFonts w:asciiTheme="minorHAnsi" w:hAnsiTheme="minorHAnsi" w:cstheme="minorHAnsi"/>
                <w:sz w:val="24"/>
                <w:szCs w:val="24"/>
              </w:rPr>
              <w:t>Tasks</w:t>
            </w:r>
          </w:p>
        </w:tc>
        <w:tc>
          <w:tcPr>
            <w:tcW w:w="8095" w:type="dxa"/>
          </w:tcPr>
          <w:p w14:paraId="7006ED81" w14:textId="1E517C69" w:rsidR="00EA170C" w:rsidRPr="009E101B" w:rsidRDefault="004E6DA2" w:rsidP="00B23E94">
            <w:pPr>
              <w:rPr>
                <w:rFonts w:asciiTheme="minorHAnsi" w:hAnsiTheme="minorHAnsi" w:cstheme="minorHAnsi"/>
                <w:sz w:val="24"/>
                <w:szCs w:val="24"/>
              </w:rPr>
            </w:pPr>
            <w:r w:rsidRPr="009E101B">
              <w:rPr>
                <w:rFonts w:asciiTheme="minorHAnsi" w:hAnsiTheme="minorHAnsi" w:cstheme="minorHAnsi"/>
                <w:sz w:val="24"/>
                <w:szCs w:val="24"/>
              </w:rPr>
              <w:t xml:space="preserve">Co-moderation of workshops, market/trend research &amp; analysis </w:t>
            </w:r>
          </w:p>
        </w:tc>
      </w:tr>
      <w:tr w:rsidR="00EA170C" w:rsidRPr="0042384E" w14:paraId="1384989E" w14:textId="77777777" w:rsidTr="00B23E94">
        <w:tc>
          <w:tcPr>
            <w:tcW w:w="1255" w:type="dxa"/>
          </w:tcPr>
          <w:p w14:paraId="248DF9B0" w14:textId="77777777" w:rsidR="00EA170C" w:rsidRPr="009E101B" w:rsidRDefault="00EA170C" w:rsidP="00B23E94">
            <w:pPr>
              <w:rPr>
                <w:rFonts w:asciiTheme="minorHAnsi" w:hAnsiTheme="minorHAnsi" w:cstheme="minorHAnsi"/>
                <w:sz w:val="24"/>
                <w:szCs w:val="24"/>
              </w:rPr>
            </w:pPr>
            <w:r w:rsidRPr="009E101B">
              <w:rPr>
                <w:rFonts w:asciiTheme="minorHAnsi" w:hAnsiTheme="minorHAnsi" w:cstheme="minorHAnsi"/>
                <w:sz w:val="24"/>
                <w:szCs w:val="24"/>
              </w:rPr>
              <w:t>Experience:</w:t>
            </w:r>
          </w:p>
        </w:tc>
        <w:tc>
          <w:tcPr>
            <w:tcW w:w="8095" w:type="dxa"/>
          </w:tcPr>
          <w:p w14:paraId="75B09D04" w14:textId="46E57E44" w:rsidR="00EA170C" w:rsidRPr="009E101B" w:rsidRDefault="00EA170C" w:rsidP="009E101B">
            <w:pPr>
              <w:rPr>
                <w:rFonts w:asciiTheme="minorHAnsi" w:hAnsiTheme="minorHAnsi" w:cstheme="minorHAnsi"/>
                <w:sz w:val="24"/>
                <w:szCs w:val="24"/>
              </w:rPr>
            </w:pPr>
            <w:r w:rsidRPr="009E101B">
              <w:rPr>
                <w:rFonts w:asciiTheme="minorHAnsi" w:eastAsiaTheme="minorHAnsi" w:hAnsiTheme="minorHAnsi" w:cstheme="minorHAnsi"/>
                <w:sz w:val="24"/>
                <w:szCs w:val="24"/>
                <w:lang w:val="en-US"/>
              </w:rPr>
              <w:t>&gt;</w:t>
            </w:r>
            <w:r w:rsidR="00DB32AA" w:rsidRPr="009E101B">
              <w:rPr>
                <w:rFonts w:asciiTheme="minorHAnsi" w:eastAsiaTheme="minorHAnsi" w:hAnsiTheme="minorHAnsi" w:cstheme="minorHAnsi"/>
                <w:sz w:val="24"/>
                <w:szCs w:val="24"/>
                <w:lang w:val="en-US"/>
              </w:rPr>
              <w:t>5</w:t>
            </w:r>
            <w:r w:rsidRPr="009E101B">
              <w:rPr>
                <w:rFonts w:asciiTheme="minorHAnsi" w:eastAsiaTheme="minorHAnsi" w:hAnsiTheme="minorHAnsi" w:cstheme="minorHAnsi"/>
                <w:sz w:val="24"/>
                <w:szCs w:val="24"/>
                <w:lang w:val="en-US"/>
              </w:rPr>
              <w:t xml:space="preserve"> years of experience as a consultant </w:t>
            </w:r>
            <w:r w:rsidR="00DB32AA" w:rsidRPr="009E101B">
              <w:rPr>
                <w:rFonts w:asciiTheme="minorHAnsi" w:eastAsiaTheme="minorHAnsi" w:hAnsiTheme="minorHAnsi" w:cstheme="minorHAnsi"/>
                <w:sz w:val="24"/>
                <w:szCs w:val="24"/>
                <w:lang w:val="en-US"/>
              </w:rPr>
              <w:t>(economic development, development, education, finance, tax systems</w:t>
            </w:r>
            <w:r w:rsidR="00095C78" w:rsidRPr="009E101B">
              <w:rPr>
                <w:rFonts w:asciiTheme="minorHAnsi" w:eastAsiaTheme="minorHAnsi" w:hAnsiTheme="minorHAnsi" w:cstheme="minorHAnsi"/>
                <w:sz w:val="24"/>
                <w:szCs w:val="24"/>
                <w:lang w:val="en-US"/>
              </w:rPr>
              <w:t>,</w:t>
            </w:r>
            <w:r w:rsidRPr="009E101B">
              <w:rPr>
                <w:rFonts w:asciiTheme="minorHAnsi" w:eastAsiaTheme="minorHAnsi" w:hAnsiTheme="minorHAnsi" w:cstheme="minorHAnsi"/>
                <w:sz w:val="24"/>
                <w:szCs w:val="24"/>
                <w:lang w:val="en-US"/>
              </w:rPr>
              <w:t xml:space="preserve"> workshop design and &amp; facilitation of workshops and steering of multi-stakeholder processes</w:t>
            </w:r>
            <w:r w:rsidR="00095C78" w:rsidRPr="009E101B">
              <w:rPr>
                <w:rFonts w:asciiTheme="minorHAnsi" w:eastAsiaTheme="minorHAnsi" w:hAnsiTheme="minorHAnsi" w:cstheme="minorHAnsi"/>
                <w:sz w:val="24"/>
                <w:szCs w:val="24"/>
                <w:lang w:val="en-US"/>
              </w:rPr>
              <w:t>)</w:t>
            </w:r>
            <w:r w:rsidRPr="009E101B">
              <w:rPr>
                <w:rFonts w:asciiTheme="minorHAnsi" w:eastAsiaTheme="minorHAnsi" w:hAnsiTheme="minorHAnsi" w:cstheme="minorHAnsi"/>
                <w:sz w:val="24"/>
                <w:szCs w:val="24"/>
                <w:lang w:val="en-US"/>
              </w:rPr>
              <w:t xml:space="preserve">. </w:t>
            </w:r>
            <w:r w:rsidR="0006653E" w:rsidRPr="009E101B">
              <w:rPr>
                <w:rFonts w:asciiTheme="minorHAnsi" w:eastAsiaTheme="minorHAnsi" w:hAnsiTheme="minorHAnsi" w:cstheme="minorHAnsi"/>
                <w:sz w:val="24"/>
                <w:szCs w:val="24"/>
                <w:lang w:val="en-US"/>
              </w:rPr>
              <w:br/>
              <w:t>Desirable experience in SEE / Western Balkan countries and/or developing countries</w:t>
            </w:r>
          </w:p>
        </w:tc>
      </w:tr>
      <w:tr w:rsidR="00EA170C" w:rsidRPr="0042384E" w14:paraId="7BA41799" w14:textId="77777777" w:rsidTr="00B23E94">
        <w:tc>
          <w:tcPr>
            <w:tcW w:w="1255" w:type="dxa"/>
          </w:tcPr>
          <w:p w14:paraId="60DFAA1B" w14:textId="77777777" w:rsidR="00EA170C" w:rsidRPr="009E101B" w:rsidRDefault="00EA170C" w:rsidP="00B23E94">
            <w:pPr>
              <w:rPr>
                <w:rFonts w:asciiTheme="minorHAnsi" w:hAnsiTheme="minorHAnsi" w:cstheme="minorHAnsi"/>
                <w:sz w:val="24"/>
                <w:szCs w:val="24"/>
              </w:rPr>
            </w:pPr>
            <w:r w:rsidRPr="009E101B">
              <w:rPr>
                <w:rFonts w:asciiTheme="minorHAnsi" w:hAnsiTheme="minorHAnsi" w:cstheme="minorHAnsi"/>
                <w:sz w:val="24"/>
                <w:szCs w:val="24"/>
              </w:rPr>
              <w:t>Education:</w:t>
            </w:r>
          </w:p>
        </w:tc>
        <w:tc>
          <w:tcPr>
            <w:tcW w:w="8095" w:type="dxa"/>
          </w:tcPr>
          <w:p w14:paraId="7F8DBD4C" w14:textId="6D29C06E" w:rsidR="00EA170C" w:rsidRPr="009E101B" w:rsidRDefault="00EA170C" w:rsidP="00B23E94">
            <w:pPr>
              <w:rPr>
                <w:rFonts w:asciiTheme="minorHAnsi" w:hAnsiTheme="minorHAnsi" w:cstheme="minorHAnsi"/>
                <w:sz w:val="24"/>
                <w:szCs w:val="24"/>
              </w:rPr>
            </w:pPr>
            <w:r w:rsidRPr="009E101B">
              <w:rPr>
                <w:rFonts w:asciiTheme="minorHAnsi" w:hAnsiTheme="minorHAnsi" w:cstheme="minorHAnsi"/>
                <w:sz w:val="24"/>
                <w:szCs w:val="24"/>
              </w:rPr>
              <w:t xml:space="preserve">University degree in Information Technologies, Business Administration, International </w:t>
            </w:r>
            <w:r w:rsidR="00EE7AC1" w:rsidRPr="009E101B">
              <w:rPr>
                <w:rFonts w:asciiTheme="minorHAnsi" w:hAnsiTheme="minorHAnsi" w:cstheme="minorHAnsi"/>
                <w:sz w:val="24"/>
                <w:szCs w:val="24"/>
              </w:rPr>
              <w:t>B</w:t>
            </w:r>
            <w:r w:rsidRPr="009E101B">
              <w:rPr>
                <w:rFonts w:asciiTheme="minorHAnsi" w:hAnsiTheme="minorHAnsi" w:cstheme="minorHAnsi"/>
                <w:sz w:val="24"/>
                <w:szCs w:val="24"/>
              </w:rPr>
              <w:t xml:space="preserve">usiness </w:t>
            </w:r>
            <w:r w:rsidR="00EE7AC1" w:rsidRPr="009E101B">
              <w:rPr>
                <w:rFonts w:asciiTheme="minorHAnsi" w:hAnsiTheme="minorHAnsi" w:cstheme="minorHAnsi"/>
                <w:sz w:val="24"/>
                <w:szCs w:val="24"/>
              </w:rPr>
              <w:t>A</w:t>
            </w:r>
            <w:r w:rsidRPr="009E101B">
              <w:rPr>
                <w:rFonts w:asciiTheme="minorHAnsi" w:hAnsiTheme="minorHAnsi" w:cstheme="minorHAnsi"/>
                <w:sz w:val="24"/>
                <w:szCs w:val="24"/>
              </w:rPr>
              <w:t xml:space="preserve">dministration, </w:t>
            </w:r>
            <w:r w:rsidR="00EE7AC1" w:rsidRPr="009E101B">
              <w:rPr>
                <w:rFonts w:asciiTheme="minorHAnsi" w:hAnsiTheme="minorHAnsi" w:cstheme="minorHAnsi"/>
                <w:sz w:val="24"/>
                <w:szCs w:val="24"/>
              </w:rPr>
              <w:t>M</w:t>
            </w:r>
            <w:r w:rsidRPr="009E101B">
              <w:rPr>
                <w:rFonts w:asciiTheme="minorHAnsi" w:hAnsiTheme="minorHAnsi" w:cstheme="minorHAnsi"/>
                <w:sz w:val="24"/>
                <w:szCs w:val="24"/>
              </w:rPr>
              <w:t xml:space="preserve">arketing, </w:t>
            </w:r>
            <w:r w:rsidR="00EE7AC1" w:rsidRPr="009E101B">
              <w:rPr>
                <w:rFonts w:asciiTheme="minorHAnsi" w:hAnsiTheme="minorHAnsi" w:cstheme="minorHAnsi"/>
                <w:sz w:val="24"/>
                <w:szCs w:val="24"/>
              </w:rPr>
              <w:t>D</w:t>
            </w:r>
            <w:r w:rsidRPr="009E101B">
              <w:rPr>
                <w:rFonts w:asciiTheme="minorHAnsi" w:hAnsiTheme="minorHAnsi" w:cstheme="minorHAnsi"/>
                <w:sz w:val="24"/>
                <w:szCs w:val="24"/>
              </w:rPr>
              <w:t xml:space="preserve">evelopment </w:t>
            </w:r>
            <w:r w:rsidR="00EE7AC1" w:rsidRPr="009E101B">
              <w:rPr>
                <w:rFonts w:asciiTheme="minorHAnsi" w:hAnsiTheme="minorHAnsi" w:cstheme="minorHAnsi"/>
                <w:sz w:val="24"/>
                <w:szCs w:val="24"/>
              </w:rPr>
              <w:t>S</w:t>
            </w:r>
            <w:r w:rsidRPr="009E101B">
              <w:rPr>
                <w:rFonts w:asciiTheme="minorHAnsi" w:hAnsiTheme="minorHAnsi" w:cstheme="minorHAnsi"/>
                <w:sz w:val="24"/>
                <w:szCs w:val="24"/>
              </w:rPr>
              <w:t>tudies and/or similar</w:t>
            </w:r>
          </w:p>
        </w:tc>
      </w:tr>
    </w:tbl>
    <w:p w14:paraId="2B55B88A" w14:textId="77777777" w:rsidR="00EA170C" w:rsidRPr="009E101B" w:rsidRDefault="00EA170C" w:rsidP="00F637F3">
      <w:pPr>
        <w:pStyle w:val="ListParagraph"/>
        <w:ind w:left="40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353"/>
        <w:gridCol w:w="7663"/>
      </w:tblGrid>
      <w:tr w:rsidR="0006653E" w:rsidRPr="0042384E" w14:paraId="2573E12E" w14:textId="77777777" w:rsidTr="00B23E94">
        <w:tc>
          <w:tcPr>
            <w:tcW w:w="1255" w:type="dxa"/>
          </w:tcPr>
          <w:p w14:paraId="0281FAC3" w14:textId="1C31FA98" w:rsidR="0006653E" w:rsidRPr="009E101B" w:rsidRDefault="0006653E" w:rsidP="00B23E94">
            <w:pPr>
              <w:rPr>
                <w:rFonts w:asciiTheme="minorHAnsi" w:hAnsiTheme="minorHAnsi" w:cstheme="minorHAnsi"/>
                <w:b/>
                <w:bCs/>
                <w:sz w:val="24"/>
                <w:szCs w:val="24"/>
              </w:rPr>
            </w:pPr>
          </w:p>
        </w:tc>
        <w:tc>
          <w:tcPr>
            <w:tcW w:w="8095" w:type="dxa"/>
          </w:tcPr>
          <w:p w14:paraId="4F7DBACB" w14:textId="44676AAA" w:rsidR="0006653E" w:rsidRPr="009E101B" w:rsidRDefault="0042384E" w:rsidP="0058381C">
            <w:pPr>
              <w:rPr>
                <w:rFonts w:asciiTheme="minorHAnsi" w:hAnsiTheme="minorHAnsi" w:cstheme="minorHAnsi"/>
                <w:sz w:val="24"/>
                <w:szCs w:val="24"/>
              </w:rPr>
            </w:pPr>
            <w:r w:rsidRPr="00B7690D">
              <w:rPr>
                <w:rFonts w:asciiTheme="minorHAnsi" w:hAnsiTheme="minorHAnsi" w:cstheme="minorHAnsi"/>
                <w:b/>
                <w:bCs/>
                <w:sz w:val="24"/>
                <w:szCs w:val="24"/>
              </w:rPr>
              <w:t>Facilitator/</w:t>
            </w:r>
            <w:r w:rsidR="007362F7">
              <w:rPr>
                <w:rFonts w:asciiTheme="minorHAnsi" w:hAnsiTheme="minorHAnsi" w:cstheme="minorHAnsi"/>
                <w:b/>
                <w:bCs/>
                <w:sz w:val="24"/>
                <w:szCs w:val="24"/>
              </w:rPr>
              <w:t>M</w:t>
            </w:r>
            <w:r w:rsidRPr="00B7690D">
              <w:rPr>
                <w:rFonts w:asciiTheme="minorHAnsi" w:hAnsiTheme="minorHAnsi" w:cstheme="minorHAnsi"/>
                <w:b/>
                <w:bCs/>
                <w:sz w:val="24"/>
                <w:szCs w:val="24"/>
              </w:rPr>
              <w:t>oderator</w:t>
            </w:r>
            <w:r w:rsidRPr="00B7690D">
              <w:rPr>
                <w:rFonts w:asciiTheme="minorHAnsi" w:hAnsiTheme="minorHAnsi" w:cstheme="minorHAnsi"/>
                <w:sz w:val="24"/>
                <w:szCs w:val="24"/>
              </w:rPr>
              <w:t xml:space="preserve">: </w:t>
            </w:r>
          </w:p>
        </w:tc>
      </w:tr>
      <w:tr w:rsidR="0006653E" w:rsidRPr="0042384E" w14:paraId="2F18B7EB" w14:textId="77777777" w:rsidTr="00B23E94">
        <w:tc>
          <w:tcPr>
            <w:tcW w:w="1255" w:type="dxa"/>
          </w:tcPr>
          <w:p w14:paraId="69926D9C" w14:textId="77777777" w:rsidR="0006653E" w:rsidRPr="009E101B" w:rsidRDefault="0006653E" w:rsidP="00B23E94">
            <w:pPr>
              <w:rPr>
                <w:rFonts w:asciiTheme="minorHAnsi" w:hAnsiTheme="minorHAnsi" w:cstheme="minorHAnsi"/>
                <w:sz w:val="24"/>
                <w:szCs w:val="24"/>
              </w:rPr>
            </w:pPr>
            <w:r w:rsidRPr="009E101B">
              <w:rPr>
                <w:rFonts w:asciiTheme="minorHAnsi" w:hAnsiTheme="minorHAnsi" w:cstheme="minorHAnsi"/>
                <w:sz w:val="24"/>
                <w:szCs w:val="24"/>
              </w:rPr>
              <w:t>Tasks</w:t>
            </w:r>
          </w:p>
        </w:tc>
        <w:tc>
          <w:tcPr>
            <w:tcW w:w="8095" w:type="dxa"/>
          </w:tcPr>
          <w:p w14:paraId="3183F9F3" w14:textId="7F978165" w:rsidR="0006653E" w:rsidRPr="009E101B" w:rsidRDefault="0006653E" w:rsidP="0006653E">
            <w:pPr>
              <w:rPr>
                <w:rFonts w:asciiTheme="minorHAnsi" w:hAnsiTheme="minorHAnsi" w:cstheme="minorHAnsi"/>
                <w:sz w:val="24"/>
                <w:szCs w:val="24"/>
              </w:rPr>
            </w:pPr>
            <w:r w:rsidRPr="009E101B">
              <w:rPr>
                <w:rFonts w:asciiTheme="minorHAnsi" w:hAnsiTheme="minorHAnsi" w:cstheme="minorHAnsi"/>
                <w:sz w:val="24"/>
                <w:szCs w:val="24"/>
              </w:rPr>
              <w:t>Backstopping on strategy development methodology, comoderation where required</w:t>
            </w:r>
          </w:p>
        </w:tc>
      </w:tr>
      <w:tr w:rsidR="0006653E" w:rsidRPr="0042384E" w14:paraId="593D45F1" w14:textId="77777777" w:rsidTr="00B23E94">
        <w:tc>
          <w:tcPr>
            <w:tcW w:w="1255" w:type="dxa"/>
          </w:tcPr>
          <w:p w14:paraId="625487A3" w14:textId="77777777" w:rsidR="0006653E" w:rsidRPr="009E101B" w:rsidRDefault="0006653E" w:rsidP="00B23E94">
            <w:pPr>
              <w:rPr>
                <w:rFonts w:asciiTheme="minorHAnsi" w:hAnsiTheme="minorHAnsi" w:cstheme="minorHAnsi"/>
                <w:sz w:val="24"/>
                <w:szCs w:val="24"/>
              </w:rPr>
            </w:pPr>
            <w:r w:rsidRPr="009E101B">
              <w:rPr>
                <w:rFonts w:asciiTheme="minorHAnsi" w:hAnsiTheme="minorHAnsi" w:cstheme="minorHAnsi"/>
                <w:sz w:val="24"/>
                <w:szCs w:val="24"/>
              </w:rPr>
              <w:t>Experience:</w:t>
            </w:r>
          </w:p>
        </w:tc>
        <w:tc>
          <w:tcPr>
            <w:tcW w:w="8095" w:type="dxa"/>
          </w:tcPr>
          <w:p w14:paraId="61F73469" w14:textId="72E612B2" w:rsidR="00977FD1" w:rsidRPr="009E101B" w:rsidRDefault="00977FD1" w:rsidP="00977FD1">
            <w:pPr>
              <w:rPr>
                <w:rFonts w:asciiTheme="minorHAnsi" w:hAnsiTheme="minorHAnsi" w:cstheme="minorHAnsi"/>
                <w:sz w:val="24"/>
                <w:szCs w:val="24"/>
              </w:rPr>
            </w:pPr>
            <w:r w:rsidRPr="009E101B">
              <w:rPr>
                <w:rFonts w:asciiTheme="minorHAnsi" w:hAnsiTheme="minorHAnsi" w:cstheme="minorHAnsi"/>
                <w:sz w:val="24"/>
                <w:szCs w:val="24"/>
              </w:rPr>
              <w:t>&gt;</w:t>
            </w:r>
            <w:r w:rsidR="0006653E" w:rsidRPr="009E101B">
              <w:rPr>
                <w:rFonts w:asciiTheme="minorHAnsi" w:hAnsiTheme="minorHAnsi" w:cstheme="minorHAnsi"/>
                <w:sz w:val="24"/>
                <w:szCs w:val="24"/>
              </w:rPr>
              <w:t>1</w:t>
            </w:r>
            <w:r w:rsidRPr="009E101B">
              <w:rPr>
                <w:rFonts w:asciiTheme="minorHAnsi" w:hAnsiTheme="minorHAnsi" w:cstheme="minorHAnsi"/>
                <w:sz w:val="24"/>
                <w:szCs w:val="24"/>
              </w:rPr>
              <w:t>0</w:t>
            </w:r>
            <w:r w:rsidR="0006653E" w:rsidRPr="009E101B">
              <w:rPr>
                <w:rFonts w:asciiTheme="minorHAnsi" w:hAnsiTheme="minorHAnsi" w:cstheme="minorHAnsi"/>
                <w:sz w:val="24"/>
                <w:szCs w:val="24"/>
              </w:rPr>
              <w:t xml:space="preserve"> years in strategy consulting and organizational consulting, design and facilitation of strategy processes; facilitation of high-level workshops; evaluation of sectoral development programmes.</w:t>
            </w:r>
            <w:r w:rsidRPr="009E101B">
              <w:rPr>
                <w:rFonts w:asciiTheme="minorHAnsi" w:hAnsiTheme="minorHAnsi" w:cstheme="minorHAnsi"/>
                <w:sz w:val="24"/>
                <w:szCs w:val="24"/>
              </w:rPr>
              <w:t xml:space="preserve"> Perspective experience </w:t>
            </w:r>
            <w:r w:rsidRPr="009E101B">
              <w:rPr>
                <w:rFonts w:asciiTheme="minorHAnsi" w:hAnsiTheme="minorHAnsi" w:cstheme="minorHAnsi"/>
                <w:sz w:val="24"/>
                <w:szCs w:val="24"/>
              </w:rPr>
              <w:lastRenderedPageBreak/>
              <w:t xml:space="preserve">and cross-cultural skills that will allow him/her to respond to Kosovo needs as expressed in this TOR. Previous, high-level experience advising policy makers/regulators in legal and regulatory issues </w:t>
            </w:r>
          </w:p>
          <w:p w14:paraId="5FE46D2D" w14:textId="7F681B4A" w:rsidR="0006653E" w:rsidRPr="009E101B" w:rsidRDefault="0006653E" w:rsidP="0006653E">
            <w:pPr>
              <w:rPr>
                <w:rFonts w:asciiTheme="minorHAnsi" w:hAnsiTheme="minorHAnsi" w:cstheme="minorHAnsi"/>
                <w:sz w:val="24"/>
                <w:szCs w:val="24"/>
              </w:rPr>
            </w:pPr>
            <w:r w:rsidRPr="009E101B">
              <w:rPr>
                <w:rFonts w:asciiTheme="minorHAnsi" w:hAnsiTheme="minorHAnsi" w:cstheme="minorHAnsi"/>
                <w:sz w:val="24"/>
                <w:szCs w:val="24"/>
              </w:rPr>
              <w:t>Desirable experience in SEE / Western Balkan countries and/or developing countries</w:t>
            </w:r>
          </w:p>
        </w:tc>
      </w:tr>
      <w:tr w:rsidR="0006653E" w:rsidRPr="0042384E" w14:paraId="3EEF79B4" w14:textId="77777777" w:rsidTr="00B23E94">
        <w:tc>
          <w:tcPr>
            <w:tcW w:w="1255" w:type="dxa"/>
          </w:tcPr>
          <w:p w14:paraId="1EB10C4A" w14:textId="77777777" w:rsidR="0006653E" w:rsidRPr="009E101B" w:rsidRDefault="0006653E" w:rsidP="00B23E94">
            <w:pPr>
              <w:rPr>
                <w:rFonts w:asciiTheme="minorHAnsi" w:hAnsiTheme="minorHAnsi" w:cstheme="minorHAnsi"/>
                <w:sz w:val="24"/>
                <w:szCs w:val="24"/>
              </w:rPr>
            </w:pPr>
            <w:r w:rsidRPr="009E101B">
              <w:rPr>
                <w:rFonts w:asciiTheme="minorHAnsi" w:hAnsiTheme="minorHAnsi" w:cstheme="minorHAnsi"/>
                <w:sz w:val="24"/>
                <w:szCs w:val="24"/>
              </w:rPr>
              <w:lastRenderedPageBreak/>
              <w:t>Education:</w:t>
            </w:r>
          </w:p>
        </w:tc>
        <w:tc>
          <w:tcPr>
            <w:tcW w:w="8095" w:type="dxa"/>
          </w:tcPr>
          <w:p w14:paraId="09312F47" w14:textId="4E73E69B" w:rsidR="0006653E" w:rsidRPr="009E101B" w:rsidRDefault="0006653E" w:rsidP="00B23E94">
            <w:pPr>
              <w:rPr>
                <w:rFonts w:asciiTheme="minorHAnsi" w:hAnsiTheme="minorHAnsi" w:cstheme="minorHAnsi"/>
                <w:sz w:val="24"/>
                <w:szCs w:val="24"/>
              </w:rPr>
            </w:pPr>
            <w:r w:rsidRPr="009E101B">
              <w:rPr>
                <w:rFonts w:asciiTheme="minorHAnsi" w:hAnsiTheme="minorHAnsi" w:cstheme="minorHAnsi"/>
                <w:sz w:val="24"/>
                <w:szCs w:val="24"/>
              </w:rPr>
              <w:t xml:space="preserve">University degree in Information Technologies, Business Administration, International </w:t>
            </w:r>
            <w:r w:rsidR="00EE7AC1" w:rsidRPr="009E101B">
              <w:rPr>
                <w:rFonts w:asciiTheme="minorHAnsi" w:hAnsiTheme="minorHAnsi" w:cstheme="minorHAnsi"/>
                <w:sz w:val="24"/>
                <w:szCs w:val="24"/>
              </w:rPr>
              <w:t>B</w:t>
            </w:r>
            <w:r w:rsidRPr="009E101B">
              <w:rPr>
                <w:rFonts w:asciiTheme="minorHAnsi" w:hAnsiTheme="minorHAnsi" w:cstheme="minorHAnsi"/>
                <w:sz w:val="24"/>
                <w:szCs w:val="24"/>
              </w:rPr>
              <w:t xml:space="preserve">usiness </w:t>
            </w:r>
            <w:r w:rsidR="00EE7AC1" w:rsidRPr="009E101B">
              <w:rPr>
                <w:rFonts w:asciiTheme="minorHAnsi" w:hAnsiTheme="minorHAnsi" w:cstheme="minorHAnsi"/>
                <w:sz w:val="24"/>
                <w:szCs w:val="24"/>
              </w:rPr>
              <w:t>A</w:t>
            </w:r>
            <w:r w:rsidRPr="009E101B">
              <w:rPr>
                <w:rFonts w:asciiTheme="minorHAnsi" w:hAnsiTheme="minorHAnsi" w:cstheme="minorHAnsi"/>
                <w:sz w:val="24"/>
                <w:szCs w:val="24"/>
              </w:rPr>
              <w:t xml:space="preserve">dministration, </w:t>
            </w:r>
            <w:r w:rsidR="00EE7AC1" w:rsidRPr="009E101B">
              <w:rPr>
                <w:rFonts w:asciiTheme="minorHAnsi" w:hAnsiTheme="minorHAnsi" w:cstheme="minorHAnsi"/>
                <w:sz w:val="24"/>
                <w:szCs w:val="24"/>
              </w:rPr>
              <w:t>M</w:t>
            </w:r>
            <w:r w:rsidRPr="009E101B">
              <w:rPr>
                <w:rFonts w:asciiTheme="minorHAnsi" w:hAnsiTheme="minorHAnsi" w:cstheme="minorHAnsi"/>
                <w:sz w:val="24"/>
                <w:szCs w:val="24"/>
              </w:rPr>
              <w:t xml:space="preserve">arketing, </w:t>
            </w:r>
            <w:r w:rsidR="00EE7AC1" w:rsidRPr="009E101B">
              <w:rPr>
                <w:rFonts w:asciiTheme="minorHAnsi" w:hAnsiTheme="minorHAnsi" w:cstheme="minorHAnsi"/>
                <w:sz w:val="24"/>
                <w:szCs w:val="24"/>
              </w:rPr>
              <w:t>D</w:t>
            </w:r>
            <w:r w:rsidRPr="009E101B">
              <w:rPr>
                <w:rFonts w:asciiTheme="minorHAnsi" w:hAnsiTheme="minorHAnsi" w:cstheme="minorHAnsi"/>
                <w:sz w:val="24"/>
                <w:szCs w:val="24"/>
              </w:rPr>
              <w:t xml:space="preserve">evelopment </w:t>
            </w:r>
            <w:r w:rsidR="00EE7AC1" w:rsidRPr="009E101B">
              <w:rPr>
                <w:rFonts w:asciiTheme="minorHAnsi" w:hAnsiTheme="minorHAnsi" w:cstheme="minorHAnsi"/>
                <w:sz w:val="24"/>
                <w:szCs w:val="24"/>
              </w:rPr>
              <w:t>S</w:t>
            </w:r>
            <w:r w:rsidRPr="009E101B">
              <w:rPr>
                <w:rFonts w:asciiTheme="minorHAnsi" w:hAnsiTheme="minorHAnsi" w:cstheme="minorHAnsi"/>
                <w:sz w:val="24"/>
                <w:szCs w:val="24"/>
              </w:rPr>
              <w:t xml:space="preserve">tudies and/or </w:t>
            </w:r>
            <w:r w:rsidR="00EE7AC1" w:rsidRPr="009E101B">
              <w:rPr>
                <w:rFonts w:asciiTheme="minorHAnsi" w:hAnsiTheme="minorHAnsi" w:cstheme="minorHAnsi"/>
                <w:sz w:val="24"/>
                <w:szCs w:val="24"/>
              </w:rPr>
              <w:t>or similar.</w:t>
            </w:r>
          </w:p>
        </w:tc>
      </w:tr>
    </w:tbl>
    <w:p w14:paraId="5296B720" w14:textId="4E405F9E" w:rsidR="0006653E" w:rsidRPr="009E101B" w:rsidRDefault="0006653E" w:rsidP="00F637F3">
      <w:pPr>
        <w:pStyle w:val="ListParagraph"/>
        <w:ind w:left="405"/>
        <w:rPr>
          <w:rFonts w:asciiTheme="minorHAnsi" w:hAnsiTheme="minorHAnsi" w:cstheme="minorHAnsi"/>
          <w:sz w:val="24"/>
          <w:szCs w:val="24"/>
        </w:rPr>
      </w:pPr>
    </w:p>
    <w:p w14:paraId="39692AF9" w14:textId="77777777" w:rsidR="0042384E" w:rsidRPr="009E101B" w:rsidRDefault="0042384E" w:rsidP="0042384E">
      <w:pPr>
        <w:pStyle w:val="Heading2"/>
        <w:numPr>
          <w:ilvl w:val="0"/>
          <w:numId w:val="5"/>
        </w:numPr>
        <w:spacing w:after="120"/>
        <w:ind w:left="274" w:hanging="274"/>
        <w:rPr>
          <w:rFonts w:asciiTheme="minorHAnsi" w:hAnsiTheme="minorHAnsi" w:cstheme="minorHAnsi"/>
          <w:sz w:val="24"/>
          <w:szCs w:val="24"/>
        </w:rPr>
      </w:pPr>
      <w:r w:rsidRPr="009E101B">
        <w:rPr>
          <w:rFonts w:asciiTheme="minorHAnsi" w:hAnsiTheme="minorHAnsi" w:cstheme="minorHAnsi"/>
          <w:sz w:val="24"/>
          <w:szCs w:val="24"/>
        </w:rPr>
        <w:t>Minimum Professional Experience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824"/>
      </w:tblGrid>
      <w:tr w:rsidR="0042384E" w:rsidRPr="0042384E" w14:paraId="103E8E2C" w14:textId="77777777" w:rsidTr="009E101B">
        <w:tc>
          <w:tcPr>
            <w:tcW w:w="895" w:type="dxa"/>
          </w:tcPr>
          <w:p w14:paraId="12A267F4" w14:textId="77777777" w:rsidR="0042384E" w:rsidRPr="009E101B" w:rsidRDefault="0042384E" w:rsidP="00DE2529">
            <w:pPr>
              <w:rPr>
                <w:rFonts w:cstheme="minorHAnsi"/>
                <w:b/>
                <w:bCs/>
                <w:sz w:val="24"/>
                <w:szCs w:val="24"/>
              </w:rPr>
            </w:pPr>
            <w:r w:rsidRPr="009E101B">
              <w:rPr>
                <w:rFonts w:cstheme="minorHAnsi"/>
                <w:b/>
                <w:bCs/>
                <w:sz w:val="24"/>
                <w:szCs w:val="24"/>
              </w:rPr>
              <w:t>Minimum Professional Experience</w:t>
            </w:r>
          </w:p>
        </w:tc>
        <w:tc>
          <w:tcPr>
            <w:tcW w:w="8370" w:type="dxa"/>
          </w:tcPr>
          <w:p w14:paraId="7B7AB8C7" w14:textId="77777777" w:rsidR="0042384E" w:rsidRPr="009E101B" w:rsidRDefault="0042384E" w:rsidP="00DE2529">
            <w:pPr>
              <w:rPr>
                <w:rFonts w:cstheme="minorHAnsi"/>
                <w:b/>
                <w:bCs/>
                <w:sz w:val="24"/>
                <w:szCs w:val="24"/>
              </w:rPr>
            </w:pPr>
            <w:r w:rsidRPr="009E101B">
              <w:rPr>
                <w:rFonts w:cstheme="minorHAnsi"/>
                <w:b/>
                <w:bCs/>
                <w:sz w:val="24"/>
                <w:szCs w:val="24"/>
              </w:rPr>
              <w:t>Pertaining to all experts:</w:t>
            </w:r>
          </w:p>
          <w:p w14:paraId="45109A82" w14:textId="77777777" w:rsidR="0042384E" w:rsidRPr="009E101B" w:rsidRDefault="0042384E" w:rsidP="0042384E">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It is advantagous for the bidder/proposed staff to have implemented similar projects in developing countries, i.e., Western Balkans.</w:t>
            </w:r>
          </w:p>
          <w:p w14:paraId="2B4E8D67" w14:textId="0FFF0286"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Sufficient knowledge for the representation of the ICT sector.</w:t>
            </w:r>
          </w:p>
          <w:p w14:paraId="7F936136"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Demonstrated project management experience.</w:t>
            </w:r>
          </w:p>
          <w:p w14:paraId="540548AE"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Demonstrated networking skills and stakeholder engagement and management experience. </w:t>
            </w:r>
          </w:p>
          <w:p w14:paraId="69C222FC"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Strong conceptual and communications skills in verbal presentations and writing in English.</w:t>
            </w:r>
          </w:p>
          <w:p w14:paraId="57C50D57"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Strong communicator with interpersonal skills and exceptional ability to motivate teams.</w:t>
            </w:r>
          </w:p>
          <w:p w14:paraId="3D9D9CBF"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Experience in monitoring and evaluation is essential.</w:t>
            </w:r>
          </w:p>
          <w:p w14:paraId="62931291"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Previous experience in similar engagements is desired. </w:t>
            </w:r>
          </w:p>
          <w:p w14:paraId="3F3C33F2" w14:textId="77777777"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Strong relationship-building skills.</w:t>
            </w:r>
          </w:p>
          <w:p w14:paraId="69B6433E" w14:textId="2904402D" w:rsidR="0042384E" w:rsidRPr="009E101B" w:rsidRDefault="0042384E" w:rsidP="009E101B">
            <w:pPr>
              <w:pStyle w:val="ListParagraph"/>
              <w:numPr>
                <w:ilvl w:val="0"/>
                <w:numId w:val="13"/>
              </w:numPr>
              <w:spacing w:line="240" w:lineRule="auto"/>
              <w:rPr>
                <w:rFonts w:asciiTheme="minorHAnsi" w:hAnsiTheme="minorHAnsi" w:cstheme="minorHAnsi"/>
                <w:sz w:val="24"/>
                <w:szCs w:val="24"/>
              </w:rPr>
            </w:pPr>
            <w:r w:rsidRPr="009E101B">
              <w:rPr>
                <w:rFonts w:asciiTheme="minorHAnsi" w:hAnsiTheme="minorHAnsi" w:cstheme="minorHAnsi"/>
                <w:sz w:val="24"/>
                <w:szCs w:val="24"/>
              </w:rPr>
              <w:t xml:space="preserve">Demonstrated ability to communicate, negotiate and partner with different partners, from public and private sector, and other possible stakeholders. </w:t>
            </w:r>
          </w:p>
        </w:tc>
      </w:tr>
    </w:tbl>
    <w:p w14:paraId="16A0FF27" w14:textId="77777777" w:rsidR="0042384E" w:rsidRPr="009E101B" w:rsidRDefault="0042384E" w:rsidP="00F637F3">
      <w:pPr>
        <w:pStyle w:val="ListParagraph"/>
        <w:ind w:left="405"/>
        <w:rPr>
          <w:rFonts w:asciiTheme="minorHAnsi" w:hAnsiTheme="minorHAnsi" w:cstheme="minorHAnsi"/>
          <w:sz w:val="24"/>
          <w:szCs w:val="24"/>
        </w:rPr>
      </w:pPr>
    </w:p>
    <w:p w14:paraId="04D966F6" w14:textId="25B9B408" w:rsidR="005142FE" w:rsidRPr="009E101B" w:rsidRDefault="005142FE" w:rsidP="00C00706">
      <w:pPr>
        <w:pStyle w:val="Heading2"/>
        <w:numPr>
          <w:ilvl w:val="0"/>
          <w:numId w:val="5"/>
        </w:numPr>
        <w:spacing w:after="120"/>
        <w:ind w:left="274" w:hanging="274"/>
        <w:rPr>
          <w:rFonts w:asciiTheme="minorHAnsi" w:hAnsiTheme="minorHAnsi" w:cstheme="minorHAnsi"/>
          <w:sz w:val="24"/>
          <w:szCs w:val="24"/>
        </w:rPr>
      </w:pPr>
      <w:r w:rsidRPr="009E101B">
        <w:rPr>
          <w:rFonts w:asciiTheme="minorHAnsi" w:hAnsiTheme="minorHAnsi" w:cstheme="minorHAnsi"/>
          <w:sz w:val="24"/>
          <w:szCs w:val="24"/>
        </w:rPr>
        <w:t>Period of Performance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390"/>
      </w:tblGrid>
      <w:tr w:rsidR="00A11666" w:rsidRPr="0042384E" w14:paraId="5976E5F2" w14:textId="77777777" w:rsidTr="0030377B">
        <w:tc>
          <w:tcPr>
            <w:tcW w:w="2875" w:type="dxa"/>
          </w:tcPr>
          <w:p w14:paraId="392B1012" w14:textId="6E3BFA0D" w:rsidR="00A11666" w:rsidRPr="009E101B" w:rsidRDefault="002853AF" w:rsidP="003A6739">
            <w:pPr>
              <w:rPr>
                <w:rFonts w:cstheme="minorHAnsi"/>
                <w:b/>
                <w:bCs/>
                <w:sz w:val="24"/>
                <w:szCs w:val="24"/>
              </w:rPr>
            </w:pPr>
            <w:r>
              <w:rPr>
                <w:rFonts w:cstheme="minorHAnsi"/>
                <w:b/>
                <w:bCs/>
                <w:sz w:val="24"/>
                <w:szCs w:val="24"/>
              </w:rPr>
              <w:t xml:space="preserve">Expected </w:t>
            </w:r>
            <w:r w:rsidR="00A11666" w:rsidRPr="009E101B">
              <w:rPr>
                <w:rFonts w:cstheme="minorHAnsi"/>
                <w:b/>
                <w:bCs/>
                <w:sz w:val="24"/>
                <w:szCs w:val="24"/>
              </w:rPr>
              <w:t>Period of Performance</w:t>
            </w:r>
          </w:p>
        </w:tc>
        <w:tc>
          <w:tcPr>
            <w:tcW w:w="6390" w:type="dxa"/>
          </w:tcPr>
          <w:p w14:paraId="44144A65" w14:textId="0E40B33F" w:rsidR="00A11666" w:rsidRPr="009E101B" w:rsidRDefault="007362F7" w:rsidP="003A6739">
            <w:pPr>
              <w:rPr>
                <w:rFonts w:cstheme="minorHAnsi"/>
                <w:sz w:val="24"/>
                <w:szCs w:val="24"/>
              </w:rPr>
            </w:pPr>
            <w:r>
              <w:rPr>
                <w:rFonts w:cstheme="minorHAnsi"/>
                <w:sz w:val="24"/>
                <w:szCs w:val="24"/>
              </w:rPr>
              <w:t xml:space="preserve">May 1 </w:t>
            </w:r>
            <w:r w:rsidR="00A11666" w:rsidRPr="009E101B">
              <w:rPr>
                <w:rFonts w:cstheme="minorHAnsi"/>
                <w:sz w:val="24"/>
                <w:szCs w:val="24"/>
              </w:rPr>
              <w:t>202</w:t>
            </w:r>
            <w:r w:rsidR="008D7184" w:rsidRPr="009E101B">
              <w:rPr>
                <w:rFonts w:cstheme="minorHAnsi"/>
                <w:sz w:val="24"/>
                <w:szCs w:val="24"/>
              </w:rPr>
              <w:t>2</w:t>
            </w:r>
            <w:r w:rsidR="00A11666" w:rsidRPr="009E101B">
              <w:rPr>
                <w:rFonts w:cstheme="minorHAnsi"/>
                <w:sz w:val="24"/>
                <w:szCs w:val="24"/>
              </w:rPr>
              <w:t xml:space="preserve"> </w:t>
            </w:r>
            <w:r w:rsidR="000A43AF" w:rsidRPr="009E101B">
              <w:rPr>
                <w:rFonts w:cstheme="minorHAnsi"/>
                <w:sz w:val="24"/>
                <w:szCs w:val="24"/>
              </w:rPr>
              <w:t>–</w:t>
            </w:r>
            <w:r w:rsidR="00A11666" w:rsidRPr="009E101B">
              <w:rPr>
                <w:rFonts w:cstheme="minorHAnsi"/>
                <w:sz w:val="24"/>
                <w:szCs w:val="24"/>
              </w:rPr>
              <w:t xml:space="preserve"> </w:t>
            </w:r>
            <w:r w:rsidR="008D7184" w:rsidRPr="009E101B">
              <w:rPr>
                <w:rFonts w:cstheme="minorHAnsi"/>
                <w:sz w:val="24"/>
                <w:szCs w:val="24"/>
              </w:rPr>
              <w:t>January 31</w:t>
            </w:r>
            <w:r w:rsidR="00A11666" w:rsidRPr="009E101B">
              <w:rPr>
                <w:rFonts w:cstheme="minorHAnsi"/>
                <w:sz w:val="24"/>
                <w:szCs w:val="24"/>
              </w:rPr>
              <w:t xml:space="preserve"> 202</w:t>
            </w:r>
            <w:r w:rsidR="008D7184" w:rsidRPr="009E101B">
              <w:rPr>
                <w:rFonts w:cstheme="minorHAnsi"/>
                <w:sz w:val="24"/>
                <w:szCs w:val="24"/>
              </w:rPr>
              <w:t>3</w:t>
            </w:r>
          </w:p>
        </w:tc>
      </w:tr>
    </w:tbl>
    <w:p w14:paraId="3944768C" w14:textId="36995E49" w:rsidR="00664A13" w:rsidRPr="009E101B" w:rsidRDefault="006B34B4" w:rsidP="00B35870">
      <w:pPr>
        <w:rPr>
          <w:rFonts w:cstheme="minorHAnsi"/>
          <w:sz w:val="24"/>
          <w:szCs w:val="24"/>
        </w:rPr>
      </w:pPr>
      <w:r w:rsidRPr="009E101B">
        <w:rPr>
          <w:rFonts w:cstheme="minorHAnsi"/>
          <w:sz w:val="24"/>
          <w:szCs w:val="24"/>
        </w:rPr>
        <w:t xml:space="preserve">The </w:t>
      </w:r>
      <w:r w:rsidR="00C00706" w:rsidRPr="009E101B">
        <w:rPr>
          <w:rFonts w:cstheme="minorHAnsi"/>
          <w:sz w:val="24"/>
          <w:szCs w:val="24"/>
        </w:rPr>
        <w:t>bidder</w:t>
      </w:r>
      <w:r w:rsidRPr="009E101B">
        <w:rPr>
          <w:rFonts w:cstheme="minorHAnsi"/>
          <w:sz w:val="24"/>
          <w:szCs w:val="24"/>
        </w:rPr>
        <w:t xml:space="preserve"> shall include in his proposal, the time schedule expected to complete and submit the deliverables specified in the above section. </w:t>
      </w:r>
      <w:r w:rsidR="00664A13" w:rsidRPr="009E101B">
        <w:rPr>
          <w:rFonts w:cstheme="minorHAnsi"/>
          <w:sz w:val="24"/>
          <w:szCs w:val="24"/>
        </w:rPr>
        <w:t xml:space="preserve">The contract </w:t>
      </w:r>
      <w:r w:rsidR="002853AF">
        <w:rPr>
          <w:rFonts w:cstheme="minorHAnsi"/>
          <w:sz w:val="24"/>
          <w:szCs w:val="24"/>
        </w:rPr>
        <w:t xml:space="preserve">is expected to </w:t>
      </w:r>
      <w:r w:rsidR="00664A13" w:rsidRPr="009E101B">
        <w:rPr>
          <w:rFonts w:cstheme="minorHAnsi"/>
          <w:sz w:val="24"/>
          <w:szCs w:val="24"/>
        </w:rPr>
        <w:t xml:space="preserve">begin </w:t>
      </w:r>
      <w:r w:rsidR="002853AF">
        <w:rPr>
          <w:rFonts w:cstheme="minorHAnsi"/>
          <w:sz w:val="24"/>
          <w:szCs w:val="24"/>
        </w:rPr>
        <w:t xml:space="preserve">in early May and end by January 2023. The timeline is subject to change based on relevant circumstances. </w:t>
      </w:r>
    </w:p>
    <w:p w14:paraId="042AB859" w14:textId="04A467DE" w:rsidR="00664A13" w:rsidRPr="009E101B" w:rsidRDefault="00664A13" w:rsidP="00B35870">
      <w:pPr>
        <w:rPr>
          <w:rFonts w:cstheme="minorHAnsi"/>
          <w:sz w:val="24"/>
          <w:szCs w:val="24"/>
        </w:rPr>
      </w:pPr>
      <w:r w:rsidRPr="009E101B">
        <w:rPr>
          <w:rFonts w:cstheme="minorHAnsi"/>
          <w:sz w:val="24"/>
          <w:szCs w:val="24"/>
        </w:rPr>
        <w:lastRenderedPageBreak/>
        <w:t xml:space="preserve">The assessment reports shall be prepared in English language with additional summary in </w:t>
      </w:r>
      <w:r w:rsidR="00CE303A" w:rsidRPr="009E101B">
        <w:rPr>
          <w:rFonts w:cstheme="minorHAnsi"/>
          <w:sz w:val="24"/>
          <w:szCs w:val="24"/>
        </w:rPr>
        <w:t xml:space="preserve">Albanian </w:t>
      </w:r>
      <w:r w:rsidRPr="009E101B">
        <w:rPr>
          <w:rFonts w:cstheme="minorHAnsi"/>
          <w:sz w:val="24"/>
          <w:szCs w:val="24"/>
        </w:rPr>
        <w:t>language, latest on 1</w:t>
      </w:r>
      <w:r w:rsidR="008D7184" w:rsidRPr="009E101B">
        <w:rPr>
          <w:rFonts w:cstheme="minorHAnsi"/>
          <w:sz w:val="24"/>
          <w:szCs w:val="24"/>
        </w:rPr>
        <w:t>5</w:t>
      </w:r>
      <w:r w:rsidRPr="009E101B">
        <w:rPr>
          <w:rFonts w:cstheme="minorHAnsi"/>
          <w:sz w:val="24"/>
          <w:szCs w:val="24"/>
        </w:rPr>
        <w:t>.</w:t>
      </w:r>
      <w:r w:rsidR="00CE303A" w:rsidRPr="009E101B">
        <w:rPr>
          <w:rFonts w:cstheme="minorHAnsi"/>
          <w:sz w:val="24"/>
          <w:szCs w:val="24"/>
        </w:rPr>
        <w:t>1</w:t>
      </w:r>
      <w:r w:rsidR="008D7184" w:rsidRPr="009E101B">
        <w:rPr>
          <w:rFonts w:cstheme="minorHAnsi"/>
          <w:sz w:val="24"/>
          <w:szCs w:val="24"/>
        </w:rPr>
        <w:t>2</w:t>
      </w:r>
      <w:r w:rsidRPr="009E101B">
        <w:rPr>
          <w:rFonts w:cstheme="minorHAnsi"/>
          <w:sz w:val="24"/>
          <w:szCs w:val="24"/>
        </w:rPr>
        <w:t>.20</w:t>
      </w:r>
      <w:r w:rsidR="009F099F" w:rsidRPr="009E101B">
        <w:rPr>
          <w:rFonts w:cstheme="minorHAnsi"/>
          <w:sz w:val="24"/>
          <w:szCs w:val="24"/>
        </w:rPr>
        <w:t>2</w:t>
      </w:r>
      <w:r w:rsidR="008D7184" w:rsidRPr="009E101B">
        <w:rPr>
          <w:rFonts w:cstheme="minorHAnsi"/>
          <w:sz w:val="24"/>
          <w:szCs w:val="24"/>
        </w:rPr>
        <w:t>2</w:t>
      </w:r>
      <w:r w:rsidRPr="009E101B">
        <w:rPr>
          <w:rFonts w:cstheme="minorHAnsi"/>
          <w:sz w:val="24"/>
          <w:szCs w:val="24"/>
        </w:rPr>
        <w:t>.</w:t>
      </w:r>
    </w:p>
    <w:p w14:paraId="6BA8DAA9" w14:textId="77777777" w:rsidR="00035F35" w:rsidRPr="009E101B" w:rsidRDefault="00035F35" w:rsidP="00035F35">
      <w:pPr>
        <w:rPr>
          <w:rFonts w:cstheme="minorHAnsi"/>
          <w:sz w:val="24"/>
          <w:szCs w:val="24"/>
        </w:rPr>
      </w:pPr>
    </w:p>
    <w:p w14:paraId="4216B06D" w14:textId="613953E1" w:rsidR="00B35870" w:rsidRPr="009E101B" w:rsidRDefault="00035F35" w:rsidP="00C00706">
      <w:pPr>
        <w:pStyle w:val="Heading2"/>
        <w:numPr>
          <w:ilvl w:val="0"/>
          <w:numId w:val="5"/>
        </w:numPr>
        <w:spacing w:after="120"/>
        <w:ind w:left="274" w:hanging="274"/>
        <w:rPr>
          <w:rFonts w:asciiTheme="minorHAnsi" w:hAnsiTheme="minorHAnsi" w:cstheme="minorHAnsi"/>
          <w:sz w:val="24"/>
          <w:szCs w:val="24"/>
        </w:rPr>
      </w:pPr>
      <w:bookmarkStart w:id="9" w:name="_Supervisor"/>
      <w:bookmarkEnd w:id="9"/>
      <w:r w:rsidRPr="009E101B">
        <w:rPr>
          <w:rFonts w:asciiTheme="minorHAnsi" w:hAnsiTheme="minorHAnsi" w:cstheme="minorHAnsi"/>
          <w:sz w:val="24"/>
          <w:szCs w:val="24"/>
        </w:rPr>
        <w:t>Supervisor</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390"/>
      </w:tblGrid>
      <w:tr w:rsidR="00035F35" w:rsidRPr="0042384E" w14:paraId="624C435B" w14:textId="77777777" w:rsidTr="0030377B">
        <w:tc>
          <w:tcPr>
            <w:tcW w:w="2875" w:type="dxa"/>
          </w:tcPr>
          <w:p w14:paraId="7E21264A" w14:textId="77777777" w:rsidR="00035F35" w:rsidRPr="009E101B" w:rsidRDefault="00035F35" w:rsidP="00035F35">
            <w:pPr>
              <w:rPr>
                <w:rFonts w:cstheme="minorHAnsi"/>
                <w:b/>
                <w:bCs/>
                <w:sz w:val="24"/>
                <w:szCs w:val="24"/>
              </w:rPr>
            </w:pPr>
            <w:r w:rsidRPr="009E101B">
              <w:rPr>
                <w:rFonts w:cstheme="minorHAnsi"/>
                <w:b/>
                <w:bCs/>
                <w:sz w:val="24"/>
                <w:szCs w:val="24"/>
              </w:rPr>
              <w:t>Supervisor(s)</w:t>
            </w:r>
          </w:p>
        </w:tc>
        <w:tc>
          <w:tcPr>
            <w:tcW w:w="6390" w:type="dxa"/>
          </w:tcPr>
          <w:p w14:paraId="58C6EBAD" w14:textId="77777777" w:rsidR="00035F35" w:rsidRPr="009E101B" w:rsidRDefault="00035F35" w:rsidP="00035F35">
            <w:pPr>
              <w:rPr>
                <w:rFonts w:cstheme="minorHAnsi"/>
                <w:sz w:val="24"/>
                <w:szCs w:val="24"/>
              </w:rPr>
            </w:pPr>
            <w:r w:rsidRPr="009E101B">
              <w:rPr>
                <w:rFonts w:cstheme="minorHAnsi"/>
                <w:sz w:val="24"/>
                <w:szCs w:val="24"/>
              </w:rPr>
              <w:t xml:space="preserve">ICT Sector Lead and SBE Expert. </w:t>
            </w:r>
          </w:p>
        </w:tc>
      </w:tr>
      <w:tr w:rsidR="00035F35" w:rsidRPr="0042384E" w14:paraId="29378856" w14:textId="77777777" w:rsidTr="0030377B">
        <w:tc>
          <w:tcPr>
            <w:tcW w:w="2875" w:type="dxa"/>
          </w:tcPr>
          <w:p w14:paraId="22C0EF66" w14:textId="77777777" w:rsidR="00035F35" w:rsidRPr="009E101B" w:rsidRDefault="00035F35" w:rsidP="00035F35">
            <w:pPr>
              <w:rPr>
                <w:rFonts w:cstheme="minorHAnsi"/>
                <w:b/>
                <w:bCs/>
                <w:sz w:val="24"/>
                <w:szCs w:val="24"/>
              </w:rPr>
            </w:pPr>
            <w:r w:rsidRPr="009E101B">
              <w:rPr>
                <w:rFonts w:cstheme="minorHAnsi"/>
                <w:b/>
                <w:bCs/>
                <w:sz w:val="24"/>
                <w:szCs w:val="24"/>
              </w:rPr>
              <w:t>Supervisory role</w:t>
            </w:r>
          </w:p>
        </w:tc>
        <w:tc>
          <w:tcPr>
            <w:tcW w:w="6390" w:type="dxa"/>
          </w:tcPr>
          <w:p w14:paraId="5EACE0C3" w14:textId="77777777" w:rsidR="00035F35" w:rsidRPr="009E101B" w:rsidRDefault="00035F35" w:rsidP="00035F35">
            <w:pPr>
              <w:rPr>
                <w:rFonts w:cstheme="minorHAnsi"/>
                <w:sz w:val="24"/>
                <w:szCs w:val="24"/>
              </w:rPr>
            </w:pPr>
            <w:r w:rsidRPr="009E101B">
              <w:rPr>
                <w:rFonts w:cstheme="minorHAnsi"/>
                <w:sz w:val="24"/>
                <w:szCs w:val="24"/>
              </w:rPr>
              <w:t>None.</w:t>
            </w:r>
          </w:p>
        </w:tc>
      </w:tr>
      <w:tr w:rsidR="00035F35" w:rsidRPr="0042384E" w14:paraId="5C6AF399" w14:textId="77777777" w:rsidTr="0030377B">
        <w:tc>
          <w:tcPr>
            <w:tcW w:w="2875" w:type="dxa"/>
          </w:tcPr>
          <w:p w14:paraId="52760982" w14:textId="77777777" w:rsidR="00035F35" w:rsidRPr="009E101B" w:rsidRDefault="00035F35" w:rsidP="00035F35">
            <w:pPr>
              <w:rPr>
                <w:rFonts w:cstheme="minorHAnsi"/>
                <w:b/>
                <w:bCs/>
                <w:sz w:val="24"/>
                <w:szCs w:val="24"/>
              </w:rPr>
            </w:pPr>
            <w:r w:rsidRPr="009E101B">
              <w:rPr>
                <w:rFonts w:cstheme="minorHAnsi"/>
                <w:b/>
                <w:bCs/>
                <w:sz w:val="24"/>
                <w:szCs w:val="24"/>
              </w:rPr>
              <w:t xml:space="preserve">Reporting </w:t>
            </w:r>
          </w:p>
        </w:tc>
        <w:tc>
          <w:tcPr>
            <w:tcW w:w="6390" w:type="dxa"/>
          </w:tcPr>
          <w:p w14:paraId="155797E5" w14:textId="2E0E17B0" w:rsidR="00035F35" w:rsidRPr="009E101B" w:rsidRDefault="00035F35" w:rsidP="00035F35">
            <w:pPr>
              <w:rPr>
                <w:rFonts w:cstheme="minorHAnsi"/>
                <w:sz w:val="24"/>
                <w:szCs w:val="24"/>
              </w:rPr>
            </w:pPr>
            <w:r w:rsidRPr="009E101B">
              <w:rPr>
                <w:rFonts w:cstheme="minorHAnsi"/>
                <w:sz w:val="24"/>
                <w:szCs w:val="24"/>
              </w:rPr>
              <w:t xml:space="preserve">The </w:t>
            </w:r>
            <w:r w:rsidR="00FD046A">
              <w:rPr>
                <w:rFonts w:cstheme="minorHAnsi"/>
                <w:sz w:val="24"/>
                <w:szCs w:val="24"/>
              </w:rPr>
              <w:t xml:space="preserve">selected service provider </w:t>
            </w:r>
            <w:r w:rsidRPr="009E101B">
              <w:rPr>
                <w:rFonts w:cstheme="minorHAnsi"/>
                <w:sz w:val="24"/>
                <w:szCs w:val="24"/>
              </w:rPr>
              <w:t xml:space="preserve">will prepare and deliver </w:t>
            </w:r>
            <w:r w:rsidR="007A71C0">
              <w:rPr>
                <w:rFonts w:cstheme="minorHAnsi"/>
                <w:sz w:val="24"/>
                <w:szCs w:val="24"/>
              </w:rPr>
              <w:t xml:space="preserve">to USAID Compete </w:t>
            </w:r>
            <w:r w:rsidR="00553850">
              <w:rPr>
                <w:rFonts w:cstheme="minorHAnsi"/>
                <w:sz w:val="24"/>
                <w:szCs w:val="24"/>
              </w:rPr>
              <w:t xml:space="preserve">on a </w:t>
            </w:r>
            <w:r w:rsidRPr="009E101B">
              <w:rPr>
                <w:rFonts w:cstheme="minorHAnsi"/>
                <w:sz w:val="24"/>
                <w:szCs w:val="24"/>
              </w:rPr>
              <w:t>weekly basis a weekly report on the main activities performed and milestones achieved.</w:t>
            </w:r>
          </w:p>
        </w:tc>
      </w:tr>
    </w:tbl>
    <w:p w14:paraId="1C3428E6" w14:textId="7FF54FCB" w:rsidR="006B0E40" w:rsidRPr="009E101B" w:rsidRDefault="006B0E40" w:rsidP="00B35870">
      <w:pPr>
        <w:rPr>
          <w:rFonts w:cstheme="minorHAnsi"/>
          <w:sz w:val="24"/>
          <w:szCs w:val="24"/>
        </w:rPr>
      </w:pPr>
      <w:bookmarkStart w:id="10" w:name="_Application:"/>
      <w:bookmarkEnd w:id="10"/>
    </w:p>
    <w:sectPr w:rsidR="006B0E40" w:rsidRPr="009E101B" w:rsidSect="009E101B">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1E3C" w14:textId="77777777" w:rsidR="00E67B41" w:rsidRDefault="00E67B41" w:rsidP="00254DF8">
      <w:pPr>
        <w:spacing w:after="0" w:line="240" w:lineRule="auto"/>
      </w:pPr>
      <w:r>
        <w:separator/>
      </w:r>
    </w:p>
  </w:endnote>
  <w:endnote w:type="continuationSeparator" w:id="0">
    <w:p w14:paraId="445BCF0E" w14:textId="77777777" w:rsidR="00E67B41" w:rsidRDefault="00E67B41" w:rsidP="0025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4379" w14:textId="77777777" w:rsidR="00837DB7" w:rsidRDefault="00837DB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0C42692" w14:textId="2DDD4F4F" w:rsidR="00837DB7" w:rsidRDefault="0083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0382" w14:textId="77777777" w:rsidR="00E67B41" w:rsidRDefault="00E67B41" w:rsidP="00254DF8">
      <w:pPr>
        <w:spacing w:after="0" w:line="240" w:lineRule="auto"/>
      </w:pPr>
      <w:r>
        <w:separator/>
      </w:r>
    </w:p>
  </w:footnote>
  <w:footnote w:type="continuationSeparator" w:id="0">
    <w:p w14:paraId="5F5943BF" w14:textId="77777777" w:rsidR="00E67B41" w:rsidRDefault="00E67B41" w:rsidP="0025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7EE"/>
    <w:multiLevelType w:val="hybridMultilevel"/>
    <w:tmpl w:val="5EB4B2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B7D24"/>
    <w:multiLevelType w:val="hybridMultilevel"/>
    <w:tmpl w:val="6EE81D7C"/>
    <w:lvl w:ilvl="0" w:tplc="AA1A37B4">
      <w:numFmt w:val="bullet"/>
      <w:lvlText w:val="-"/>
      <w:lvlJc w:val="left"/>
      <w:pPr>
        <w:ind w:left="786" w:hanging="360"/>
      </w:pPr>
      <w:rPr>
        <w:rFonts w:ascii="Calibri" w:eastAsia="Times New Roman" w:hAnsi="Calibri"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0C210E5"/>
    <w:multiLevelType w:val="hybridMultilevel"/>
    <w:tmpl w:val="B62A1B4A"/>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111633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51836"/>
    <w:multiLevelType w:val="hybridMultilevel"/>
    <w:tmpl w:val="E772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C243F"/>
    <w:multiLevelType w:val="hybridMultilevel"/>
    <w:tmpl w:val="746A6746"/>
    <w:lvl w:ilvl="0" w:tplc="0407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7ED5"/>
    <w:multiLevelType w:val="hybridMultilevel"/>
    <w:tmpl w:val="DD3CCD80"/>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26" w:hanging="360"/>
      </w:pPr>
      <w:rPr>
        <w:rFonts w:ascii="Courier New" w:hAnsi="Courier New" w:cs="Courier New" w:hint="default"/>
      </w:rPr>
    </w:lvl>
    <w:lvl w:ilvl="2" w:tplc="04090005">
      <w:start w:val="1"/>
      <w:numFmt w:val="bullet"/>
      <w:lvlText w:val=""/>
      <w:lvlJc w:val="left"/>
      <w:pPr>
        <w:ind w:left="1746" w:hanging="360"/>
      </w:pPr>
      <w:rPr>
        <w:rFonts w:ascii="Wingdings" w:hAnsi="Wingdings" w:hint="default"/>
      </w:rPr>
    </w:lvl>
    <w:lvl w:ilvl="3" w:tplc="0409000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7" w15:restartNumberingAfterBreak="0">
    <w:nsid w:val="1A667F71"/>
    <w:multiLevelType w:val="multilevel"/>
    <w:tmpl w:val="FE3625CC"/>
    <w:lvl w:ilvl="0">
      <w:start w:val="1"/>
      <w:numFmt w:val="decimal"/>
      <w:lvlText w:val="%1."/>
      <w:lvlJc w:val="left"/>
      <w:pPr>
        <w:ind w:left="720" w:hanging="360"/>
      </w:pPr>
      <w:rPr>
        <w:rFonts w:hint="default"/>
      </w:rPr>
    </w:lvl>
    <w:lvl w:ilvl="1">
      <w:start w:val="1"/>
      <w:numFmt w:val="decimal"/>
      <w:isLgl/>
      <w:lvlText w:val="%1.%2"/>
      <w:lvlJc w:val="left"/>
      <w:pPr>
        <w:ind w:left="1386" w:hanging="36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3078" w:hanging="72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462" w:hanging="1440"/>
      </w:pPr>
      <w:rPr>
        <w:rFonts w:hint="default"/>
      </w:rPr>
    </w:lvl>
    <w:lvl w:ilvl="8">
      <w:start w:val="1"/>
      <w:numFmt w:val="decimal"/>
      <w:isLgl/>
      <w:lvlText w:val="%1.%2.%3.%4.%5.%6.%7.%8.%9"/>
      <w:lvlJc w:val="left"/>
      <w:pPr>
        <w:ind w:left="7488" w:hanging="1800"/>
      </w:pPr>
      <w:rPr>
        <w:rFonts w:hint="default"/>
      </w:rPr>
    </w:lvl>
  </w:abstractNum>
  <w:abstractNum w:abstractNumId="8" w15:restartNumberingAfterBreak="0">
    <w:nsid w:val="220C6E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507DE"/>
    <w:multiLevelType w:val="hybridMultilevel"/>
    <w:tmpl w:val="3412F136"/>
    <w:lvl w:ilvl="0" w:tplc="15FCDF68">
      <w:start w:val="4"/>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240923F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B69113B"/>
    <w:multiLevelType w:val="hybridMultilevel"/>
    <w:tmpl w:val="D87A52C0"/>
    <w:lvl w:ilvl="0" w:tplc="0407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A6B62"/>
    <w:multiLevelType w:val="hybridMultilevel"/>
    <w:tmpl w:val="BF383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93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C0369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3AF0E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61BDD"/>
    <w:multiLevelType w:val="hybridMultilevel"/>
    <w:tmpl w:val="8F4E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80DF5"/>
    <w:multiLevelType w:val="hybridMultilevel"/>
    <w:tmpl w:val="3C50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F2711"/>
    <w:multiLevelType w:val="hybridMultilevel"/>
    <w:tmpl w:val="1804B2AE"/>
    <w:lvl w:ilvl="0" w:tplc="0409000F">
      <w:start w:val="1"/>
      <w:numFmt w:val="decimal"/>
      <w:lvlText w:val="%1."/>
      <w:lvlJc w:val="left"/>
      <w:pPr>
        <w:ind w:left="720" w:hanging="360"/>
      </w:pPr>
    </w:lvl>
    <w:lvl w:ilvl="1" w:tplc="335217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1039A"/>
    <w:multiLevelType w:val="hybridMultilevel"/>
    <w:tmpl w:val="9FB8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25BB"/>
    <w:multiLevelType w:val="hybridMultilevel"/>
    <w:tmpl w:val="73E6C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37C31"/>
    <w:multiLevelType w:val="hybridMultilevel"/>
    <w:tmpl w:val="7BB0903A"/>
    <w:lvl w:ilvl="0" w:tplc="0407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82973"/>
    <w:multiLevelType w:val="hybridMultilevel"/>
    <w:tmpl w:val="C7441D02"/>
    <w:lvl w:ilvl="0" w:tplc="0407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355D1"/>
    <w:multiLevelType w:val="hybridMultilevel"/>
    <w:tmpl w:val="E368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A49B1"/>
    <w:multiLevelType w:val="hybridMultilevel"/>
    <w:tmpl w:val="3014E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1117A5"/>
    <w:multiLevelType w:val="hybridMultilevel"/>
    <w:tmpl w:val="FA5AF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C350A"/>
    <w:multiLevelType w:val="hybridMultilevel"/>
    <w:tmpl w:val="D7CAF9DC"/>
    <w:lvl w:ilvl="0" w:tplc="0407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568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EB47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F11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17"/>
  </w:num>
  <w:num w:numId="4">
    <w:abstractNumId w:val="18"/>
  </w:num>
  <w:num w:numId="5">
    <w:abstractNumId w:val="7"/>
  </w:num>
  <w:num w:numId="6">
    <w:abstractNumId w:val="20"/>
  </w:num>
  <w:num w:numId="7">
    <w:abstractNumId w:val="0"/>
  </w:num>
  <w:num w:numId="8">
    <w:abstractNumId w:val="28"/>
  </w:num>
  <w:num w:numId="9">
    <w:abstractNumId w:val="24"/>
  </w:num>
  <w:num w:numId="10">
    <w:abstractNumId w:val="5"/>
  </w:num>
  <w:num w:numId="11">
    <w:abstractNumId w:val="21"/>
  </w:num>
  <w:num w:numId="12">
    <w:abstractNumId w:val="26"/>
  </w:num>
  <w:num w:numId="13">
    <w:abstractNumId w:val="22"/>
  </w:num>
  <w:num w:numId="14">
    <w:abstractNumId w:val="4"/>
  </w:num>
  <w:num w:numId="15">
    <w:abstractNumId w:val="12"/>
  </w:num>
  <w:num w:numId="16">
    <w:abstractNumId w:val="1"/>
  </w:num>
  <w:num w:numId="17">
    <w:abstractNumId w:val="6"/>
  </w:num>
  <w:num w:numId="18">
    <w:abstractNumId w:val="14"/>
  </w:num>
  <w:num w:numId="19">
    <w:abstractNumId w:val="29"/>
  </w:num>
  <w:num w:numId="20">
    <w:abstractNumId w:val="9"/>
  </w:num>
  <w:num w:numId="21">
    <w:abstractNumId w:val="16"/>
  </w:num>
  <w:num w:numId="22">
    <w:abstractNumId w:val="25"/>
  </w:num>
  <w:num w:numId="23">
    <w:abstractNumId w:val="15"/>
  </w:num>
  <w:num w:numId="24">
    <w:abstractNumId w:val="27"/>
  </w:num>
  <w:num w:numId="25">
    <w:abstractNumId w:val="8"/>
  </w:num>
  <w:num w:numId="26">
    <w:abstractNumId w:val="3"/>
  </w:num>
  <w:num w:numId="27">
    <w:abstractNumId w:val="13"/>
  </w:num>
  <w:num w:numId="28">
    <w:abstractNumId w:val="10"/>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EE"/>
    <w:rsid w:val="00015528"/>
    <w:rsid w:val="0001590F"/>
    <w:rsid w:val="00015ED0"/>
    <w:rsid w:val="00035F35"/>
    <w:rsid w:val="00041562"/>
    <w:rsid w:val="0006653E"/>
    <w:rsid w:val="00084460"/>
    <w:rsid w:val="00095C78"/>
    <w:rsid w:val="000A43AF"/>
    <w:rsid w:val="000B6C89"/>
    <w:rsid w:val="000C514E"/>
    <w:rsid w:val="000E744E"/>
    <w:rsid w:val="000F2726"/>
    <w:rsid w:val="000F700F"/>
    <w:rsid w:val="00106F72"/>
    <w:rsid w:val="00113A66"/>
    <w:rsid w:val="00132561"/>
    <w:rsid w:val="001349DB"/>
    <w:rsid w:val="001431B5"/>
    <w:rsid w:val="00147497"/>
    <w:rsid w:val="00153041"/>
    <w:rsid w:val="0018161C"/>
    <w:rsid w:val="00190262"/>
    <w:rsid w:val="001B3689"/>
    <w:rsid w:val="001C1CC2"/>
    <w:rsid w:val="001C44B0"/>
    <w:rsid w:val="001D3D23"/>
    <w:rsid w:val="001D5CA4"/>
    <w:rsid w:val="001F0732"/>
    <w:rsid w:val="00231857"/>
    <w:rsid w:val="00234B0A"/>
    <w:rsid w:val="00243D30"/>
    <w:rsid w:val="00254AEF"/>
    <w:rsid w:val="00254DF8"/>
    <w:rsid w:val="00265F45"/>
    <w:rsid w:val="00270371"/>
    <w:rsid w:val="002853AF"/>
    <w:rsid w:val="00287ED9"/>
    <w:rsid w:val="002B578D"/>
    <w:rsid w:val="002C6B6C"/>
    <w:rsid w:val="002D74F0"/>
    <w:rsid w:val="002E4A9A"/>
    <w:rsid w:val="002E5E2B"/>
    <w:rsid w:val="00307443"/>
    <w:rsid w:val="00307E7C"/>
    <w:rsid w:val="00312DE8"/>
    <w:rsid w:val="00332188"/>
    <w:rsid w:val="003345D9"/>
    <w:rsid w:val="003429ED"/>
    <w:rsid w:val="00351748"/>
    <w:rsid w:val="003600F8"/>
    <w:rsid w:val="00361B75"/>
    <w:rsid w:val="003662CE"/>
    <w:rsid w:val="003664C6"/>
    <w:rsid w:val="0036794E"/>
    <w:rsid w:val="00377683"/>
    <w:rsid w:val="00381338"/>
    <w:rsid w:val="00383138"/>
    <w:rsid w:val="003841A2"/>
    <w:rsid w:val="00385302"/>
    <w:rsid w:val="00390778"/>
    <w:rsid w:val="003A34E5"/>
    <w:rsid w:val="003A6739"/>
    <w:rsid w:val="003A71CD"/>
    <w:rsid w:val="003C5EC7"/>
    <w:rsid w:val="003F4093"/>
    <w:rsid w:val="00403ACA"/>
    <w:rsid w:val="004072EE"/>
    <w:rsid w:val="00412864"/>
    <w:rsid w:val="0042384E"/>
    <w:rsid w:val="00431F70"/>
    <w:rsid w:val="00435B1D"/>
    <w:rsid w:val="00444BEB"/>
    <w:rsid w:val="00454CD3"/>
    <w:rsid w:val="00457AAB"/>
    <w:rsid w:val="00465B64"/>
    <w:rsid w:val="00471899"/>
    <w:rsid w:val="0047373F"/>
    <w:rsid w:val="00477679"/>
    <w:rsid w:val="00483495"/>
    <w:rsid w:val="00483A7D"/>
    <w:rsid w:val="004C62C4"/>
    <w:rsid w:val="004D5E9C"/>
    <w:rsid w:val="004E6DA2"/>
    <w:rsid w:val="004F5029"/>
    <w:rsid w:val="005000C8"/>
    <w:rsid w:val="0050569B"/>
    <w:rsid w:val="005142FE"/>
    <w:rsid w:val="00537BA4"/>
    <w:rsid w:val="00553850"/>
    <w:rsid w:val="00564F9C"/>
    <w:rsid w:val="0058381C"/>
    <w:rsid w:val="00597A7B"/>
    <w:rsid w:val="005A2517"/>
    <w:rsid w:val="005B47DE"/>
    <w:rsid w:val="005C01C9"/>
    <w:rsid w:val="005C18AF"/>
    <w:rsid w:val="005F7B15"/>
    <w:rsid w:val="00601A39"/>
    <w:rsid w:val="00603C03"/>
    <w:rsid w:val="00610686"/>
    <w:rsid w:val="00613416"/>
    <w:rsid w:val="00630F27"/>
    <w:rsid w:val="00634DA7"/>
    <w:rsid w:val="00653BCC"/>
    <w:rsid w:val="00657D2C"/>
    <w:rsid w:val="00664A13"/>
    <w:rsid w:val="006844F7"/>
    <w:rsid w:val="00685A0A"/>
    <w:rsid w:val="006937CB"/>
    <w:rsid w:val="006944B1"/>
    <w:rsid w:val="006A456F"/>
    <w:rsid w:val="006B01C6"/>
    <w:rsid w:val="006B0E40"/>
    <w:rsid w:val="006B34B4"/>
    <w:rsid w:val="006C0267"/>
    <w:rsid w:val="006C0CAC"/>
    <w:rsid w:val="006D23BD"/>
    <w:rsid w:val="00717846"/>
    <w:rsid w:val="007216E7"/>
    <w:rsid w:val="007305BA"/>
    <w:rsid w:val="007362F7"/>
    <w:rsid w:val="00742D5C"/>
    <w:rsid w:val="00750673"/>
    <w:rsid w:val="00755F8D"/>
    <w:rsid w:val="007636EF"/>
    <w:rsid w:val="00787639"/>
    <w:rsid w:val="007A0B25"/>
    <w:rsid w:val="007A5ADF"/>
    <w:rsid w:val="007A6851"/>
    <w:rsid w:val="007A71C0"/>
    <w:rsid w:val="007C5C89"/>
    <w:rsid w:val="007C7626"/>
    <w:rsid w:val="007D0D0D"/>
    <w:rsid w:val="007D2D50"/>
    <w:rsid w:val="007D33AB"/>
    <w:rsid w:val="00810D0D"/>
    <w:rsid w:val="00835AA9"/>
    <w:rsid w:val="00837DB7"/>
    <w:rsid w:val="00843449"/>
    <w:rsid w:val="00856035"/>
    <w:rsid w:val="008713A0"/>
    <w:rsid w:val="0087304A"/>
    <w:rsid w:val="008D7184"/>
    <w:rsid w:val="008E541E"/>
    <w:rsid w:val="008E798E"/>
    <w:rsid w:val="008F1B7B"/>
    <w:rsid w:val="00921C28"/>
    <w:rsid w:val="00941789"/>
    <w:rsid w:val="0094187C"/>
    <w:rsid w:val="00964B72"/>
    <w:rsid w:val="00977FD1"/>
    <w:rsid w:val="00982165"/>
    <w:rsid w:val="00991713"/>
    <w:rsid w:val="00992BD6"/>
    <w:rsid w:val="009A4731"/>
    <w:rsid w:val="009A7996"/>
    <w:rsid w:val="009C5037"/>
    <w:rsid w:val="009C613A"/>
    <w:rsid w:val="009E101B"/>
    <w:rsid w:val="009E24EC"/>
    <w:rsid w:val="009F099F"/>
    <w:rsid w:val="00A11666"/>
    <w:rsid w:val="00A15308"/>
    <w:rsid w:val="00A20567"/>
    <w:rsid w:val="00A31285"/>
    <w:rsid w:val="00A56785"/>
    <w:rsid w:val="00A65E19"/>
    <w:rsid w:val="00A91EC0"/>
    <w:rsid w:val="00AC3E60"/>
    <w:rsid w:val="00B01959"/>
    <w:rsid w:val="00B026DB"/>
    <w:rsid w:val="00B1048B"/>
    <w:rsid w:val="00B35870"/>
    <w:rsid w:val="00B46F10"/>
    <w:rsid w:val="00B46F45"/>
    <w:rsid w:val="00B71B47"/>
    <w:rsid w:val="00B73577"/>
    <w:rsid w:val="00B92FD8"/>
    <w:rsid w:val="00BC0E24"/>
    <w:rsid w:val="00BD7490"/>
    <w:rsid w:val="00BE2B2B"/>
    <w:rsid w:val="00C00706"/>
    <w:rsid w:val="00C11205"/>
    <w:rsid w:val="00C16DE6"/>
    <w:rsid w:val="00C20461"/>
    <w:rsid w:val="00C26D30"/>
    <w:rsid w:val="00C41A2E"/>
    <w:rsid w:val="00C43611"/>
    <w:rsid w:val="00C61587"/>
    <w:rsid w:val="00C66B1F"/>
    <w:rsid w:val="00C74EA4"/>
    <w:rsid w:val="00C81022"/>
    <w:rsid w:val="00CA5BC2"/>
    <w:rsid w:val="00CB5E03"/>
    <w:rsid w:val="00CB7AD2"/>
    <w:rsid w:val="00CC1E1F"/>
    <w:rsid w:val="00CC335C"/>
    <w:rsid w:val="00CE303A"/>
    <w:rsid w:val="00D04815"/>
    <w:rsid w:val="00D05AD1"/>
    <w:rsid w:val="00D05F19"/>
    <w:rsid w:val="00D119CE"/>
    <w:rsid w:val="00D22D1D"/>
    <w:rsid w:val="00D3083A"/>
    <w:rsid w:val="00D3190F"/>
    <w:rsid w:val="00D414B7"/>
    <w:rsid w:val="00D465F1"/>
    <w:rsid w:val="00D6358E"/>
    <w:rsid w:val="00D664F7"/>
    <w:rsid w:val="00D811F7"/>
    <w:rsid w:val="00D83FB4"/>
    <w:rsid w:val="00D940EE"/>
    <w:rsid w:val="00D961DE"/>
    <w:rsid w:val="00DA19E6"/>
    <w:rsid w:val="00DA7E2C"/>
    <w:rsid w:val="00DB24F7"/>
    <w:rsid w:val="00DB32AA"/>
    <w:rsid w:val="00DE5CEF"/>
    <w:rsid w:val="00DE7669"/>
    <w:rsid w:val="00DF0A5E"/>
    <w:rsid w:val="00DF23A7"/>
    <w:rsid w:val="00DF5DC6"/>
    <w:rsid w:val="00E0590B"/>
    <w:rsid w:val="00E124CB"/>
    <w:rsid w:val="00E13D59"/>
    <w:rsid w:val="00E16287"/>
    <w:rsid w:val="00E21D2D"/>
    <w:rsid w:val="00E32976"/>
    <w:rsid w:val="00E37EAE"/>
    <w:rsid w:val="00E629D8"/>
    <w:rsid w:val="00E67B41"/>
    <w:rsid w:val="00EA170C"/>
    <w:rsid w:val="00EB2B02"/>
    <w:rsid w:val="00EC1481"/>
    <w:rsid w:val="00ED4F79"/>
    <w:rsid w:val="00EE7AC1"/>
    <w:rsid w:val="00F06F05"/>
    <w:rsid w:val="00F14AEC"/>
    <w:rsid w:val="00F4380A"/>
    <w:rsid w:val="00F5164D"/>
    <w:rsid w:val="00F637F3"/>
    <w:rsid w:val="00F71F1E"/>
    <w:rsid w:val="00F7505B"/>
    <w:rsid w:val="00F808D5"/>
    <w:rsid w:val="00F81974"/>
    <w:rsid w:val="00F83C73"/>
    <w:rsid w:val="00F92F2D"/>
    <w:rsid w:val="00F94F5F"/>
    <w:rsid w:val="00FA6769"/>
    <w:rsid w:val="00FB1FFB"/>
    <w:rsid w:val="00FB3284"/>
    <w:rsid w:val="00FC3711"/>
    <w:rsid w:val="00FC5F72"/>
    <w:rsid w:val="00FD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7CA90"/>
  <w15:chartTrackingRefBased/>
  <w15:docId w15:val="{54C15C69-4015-458A-89CD-E8C9AB60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53E"/>
  </w:style>
  <w:style w:type="paragraph" w:styleId="Heading1">
    <w:name w:val="heading 1"/>
    <w:basedOn w:val="Normal"/>
    <w:next w:val="Normal"/>
    <w:link w:val="Heading1Char"/>
    <w:uiPriority w:val="9"/>
    <w:qFormat/>
    <w:rsid w:val="009C50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2B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F8"/>
  </w:style>
  <w:style w:type="paragraph" w:styleId="Footer">
    <w:name w:val="footer"/>
    <w:basedOn w:val="Normal"/>
    <w:link w:val="FooterChar"/>
    <w:uiPriority w:val="99"/>
    <w:unhideWhenUsed/>
    <w:rsid w:val="0025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F8"/>
  </w:style>
  <w:style w:type="paragraph" w:styleId="ListParagraph">
    <w:name w:val="List Paragraph"/>
    <w:basedOn w:val="Normal"/>
    <w:link w:val="ListParagraphChar"/>
    <w:uiPriority w:val="34"/>
    <w:qFormat/>
    <w:rsid w:val="00664A13"/>
    <w:pPr>
      <w:spacing w:after="200" w:line="276" w:lineRule="auto"/>
      <w:ind w:left="720"/>
    </w:pPr>
    <w:rPr>
      <w:rFonts w:ascii="Calibri" w:eastAsia="Times New Roman" w:hAnsi="Calibri" w:cs="Calibri"/>
      <w:lang w:val="de-DE"/>
    </w:rPr>
  </w:style>
  <w:style w:type="paragraph" w:customStyle="1" w:styleId="Standard1">
    <w:name w:val="Standard1"/>
    <w:basedOn w:val="Normal"/>
    <w:uiPriority w:val="99"/>
    <w:rsid w:val="00664A13"/>
    <w:pPr>
      <w:spacing w:after="0" w:line="240" w:lineRule="auto"/>
    </w:pPr>
    <w:rPr>
      <w:rFonts w:ascii="Arial" w:eastAsia="SimSun" w:hAnsi="Arial" w:cs="Arial"/>
      <w:lang w:val="de-DE" w:eastAsia="zh-CN"/>
    </w:rPr>
  </w:style>
  <w:style w:type="character" w:customStyle="1" w:styleId="Heading1Char">
    <w:name w:val="Heading 1 Char"/>
    <w:basedOn w:val="DefaultParagraphFont"/>
    <w:link w:val="Heading1"/>
    <w:uiPriority w:val="9"/>
    <w:rsid w:val="009C503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11205"/>
    <w:rPr>
      <w:color w:val="0563C1" w:themeColor="hyperlink"/>
      <w:u w:val="single"/>
    </w:rPr>
  </w:style>
  <w:style w:type="character" w:styleId="UnresolvedMention">
    <w:name w:val="Unresolved Mention"/>
    <w:basedOn w:val="DefaultParagraphFont"/>
    <w:uiPriority w:val="99"/>
    <w:semiHidden/>
    <w:unhideWhenUsed/>
    <w:rsid w:val="00C11205"/>
    <w:rPr>
      <w:color w:val="605E5C"/>
      <w:shd w:val="clear" w:color="auto" w:fill="E1DFDD"/>
    </w:rPr>
  </w:style>
  <w:style w:type="character" w:customStyle="1" w:styleId="Heading2Char">
    <w:name w:val="Heading 2 Char"/>
    <w:basedOn w:val="DefaultParagraphFont"/>
    <w:link w:val="Heading2"/>
    <w:uiPriority w:val="9"/>
    <w:rsid w:val="00C1120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2B2B"/>
    <w:pPr>
      <w:spacing w:before="60" w:after="60" w:line="240" w:lineRule="auto"/>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B2B"/>
    <w:pPr>
      <w:widowControl w:val="0"/>
      <w:spacing w:after="0" w:line="240" w:lineRule="auto"/>
      <w:jc w:val="both"/>
    </w:pPr>
    <w:rPr>
      <w:rFonts w:ascii="Arial" w:eastAsia="Times New Roman" w:hAnsi="Arial" w:cs="Times New Roman"/>
      <w:sz w:val="20"/>
      <w:szCs w:val="24"/>
    </w:rPr>
  </w:style>
  <w:style w:type="paragraph" w:customStyle="1" w:styleId="Non-TOCH3">
    <w:name w:val="Non-TOC H3"/>
    <w:basedOn w:val="Heading3"/>
    <w:next w:val="Normal"/>
    <w:rsid w:val="00BE2B2B"/>
    <w:pPr>
      <w:keepLines w:val="0"/>
      <w:spacing w:before="240" w:line="240" w:lineRule="auto"/>
      <w:ind w:left="360" w:hanging="360"/>
      <w:outlineLvl w:val="9"/>
    </w:pPr>
    <w:rPr>
      <w:rFonts w:ascii="Times New Roman" w:eastAsia="Times New Roman" w:hAnsi="Times New Roman" w:cs="Times New Roman"/>
      <w:b/>
      <w:i/>
      <w:color w:val="00356A"/>
      <w:szCs w:val="22"/>
      <w:lang w:eastAsia="en-AU"/>
    </w:rPr>
  </w:style>
  <w:style w:type="character" w:customStyle="1" w:styleId="Heading3Char">
    <w:name w:val="Heading 3 Char"/>
    <w:basedOn w:val="DefaultParagraphFont"/>
    <w:link w:val="Heading3"/>
    <w:uiPriority w:val="9"/>
    <w:semiHidden/>
    <w:rsid w:val="00BE2B2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A6739"/>
    <w:rPr>
      <w:color w:val="954F72" w:themeColor="followedHyperlink"/>
      <w:u w:val="single"/>
    </w:rPr>
  </w:style>
  <w:style w:type="character" w:customStyle="1" w:styleId="ListParagraphChar">
    <w:name w:val="List Paragraph Char"/>
    <w:link w:val="ListParagraph"/>
    <w:uiPriority w:val="34"/>
    <w:locked/>
    <w:rsid w:val="00D811F7"/>
    <w:rPr>
      <w:rFonts w:ascii="Calibri" w:eastAsia="Times New Roman" w:hAnsi="Calibri" w:cs="Calibri"/>
      <w:lang w:val="de-DE"/>
    </w:rPr>
  </w:style>
  <w:style w:type="paragraph" w:styleId="FootnoteText">
    <w:name w:val="footnote text"/>
    <w:basedOn w:val="Normal"/>
    <w:link w:val="FootnoteTextChar"/>
    <w:uiPriority w:val="99"/>
    <w:semiHidden/>
    <w:unhideWhenUsed/>
    <w:rsid w:val="005A2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517"/>
    <w:rPr>
      <w:sz w:val="20"/>
      <w:szCs w:val="20"/>
    </w:rPr>
  </w:style>
  <w:style w:type="character" w:styleId="FootnoteReference">
    <w:name w:val="footnote reference"/>
    <w:basedOn w:val="DefaultParagraphFont"/>
    <w:uiPriority w:val="99"/>
    <w:semiHidden/>
    <w:unhideWhenUsed/>
    <w:rsid w:val="005A2517"/>
    <w:rPr>
      <w:vertAlign w:val="superscript"/>
    </w:rPr>
  </w:style>
  <w:style w:type="character" w:styleId="CommentReference">
    <w:name w:val="annotation reference"/>
    <w:basedOn w:val="DefaultParagraphFont"/>
    <w:uiPriority w:val="99"/>
    <w:semiHidden/>
    <w:unhideWhenUsed/>
    <w:rsid w:val="005C01C9"/>
    <w:rPr>
      <w:sz w:val="16"/>
      <w:szCs w:val="16"/>
    </w:rPr>
  </w:style>
  <w:style w:type="paragraph" w:styleId="CommentText">
    <w:name w:val="annotation text"/>
    <w:basedOn w:val="Normal"/>
    <w:link w:val="CommentTextChar"/>
    <w:uiPriority w:val="99"/>
    <w:unhideWhenUsed/>
    <w:rsid w:val="005C01C9"/>
    <w:pPr>
      <w:spacing w:line="240" w:lineRule="auto"/>
    </w:pPr>
    <w:rPr>
      <w:sz w:val="20"/>
      <w:szCs w:val="20"/>
    </w:rPr>
  </w:style>
  <w:style w:type="character" w:customStyle="1" w:styleId="CommentTextChar">
    <w:name w:val="Comment Text Char"/>
    <w:basedOn w:val="DefaultParagraphFont"/>
    <w:link w:val="CommentText"/>
    <w:uiPriority w:val="99"/>
    <w:rsid w:val="005C01C9"/>
    <w:rPr>
      <w:sz w:val="20"/>
      <w:szCs w:val="20"/>
    </w:rPr>
  </w:style>
  <w:style w:type="paragraph" w:styleId="CommentSubject">
    <w:name w:val="annotation subject"/>
    <w:basedOn w:val="CommentText"/>
    <w:next w:val="CommentText"/>
    <w:link w:val="CommentSubjectChar"/>
    <w:uiPriority w:val="99"/>
    <w:semiHidden/>
    <w:unhideWhenUsed/>
    <w:rsid w:val="005C01C9"/>
    <w:rPr>
      <w:b/>
      <w:bCs/>
    </w:rPr>
  </w:style>
  <w:style w:type="character" w:customStyle="1" w:styleId="CommentSubjectChar">
    <w:name w:val="Comment Subject Char"/>
    <w:basedOn w:val="CommentTextChar"/>
    <w:link w:val="CommentSubject"/>
    <w:uiPriority w:val="99"/>
    <w:semiHidden/>
    <w:rsid w:val="005C01C9"/>
    <w:rPr>
      <w:b/>
      <w:bCs/>
      <w:sz w:val="20"/>
      <w:szCs w:val="20"/>
    </w:rPr>
  </w:style>
  <w:style w:type="paragraph" w:customStyle="1" w:styleId="Default">
    <w:name w:val="Default"/>
    <w:rsid w:val="007C5C8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46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FA1B-FE04-4387-B115-EE0706B3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Driton Hapciu</dc:creator>
  <cp:keywords/>
  <dc:description/>
  <cp:lastModifiedBy>Artan Loxha</cp:lastModifiedBy>
  <cp:revision>24</cp:revision>
  <dcterms:created xsi:type="dcterms:W3CDTF">2022-03-22T19:46:00Z</dcterms:created>
  <dcterms:modified xsi:type="dcterms:W3CDTF">2022-04-01T07:40:00Z</dcterms:modified>
</cp:coreProperties>
</file>