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B58" w14:textId="77777777" w:rsidR="000B3289" w:rsidRPr="001D6E3B" w:rsidRDefault="000B3289" w:rsidP="000B3289">
      <w:bookmarkStart w:id="0" w:name="_Hlk88683150"/>
      <w:bookmarkEnd w:id="0"/>
      <w:r>
        <w:rPr>
          <w:noProof/>
        </w:rPr>
        <w:drawing>
          <wp:anchor distT="0" distB="0" distL="114300" distR="114300" simplePos="0" relativeHeight="251659264" behindDoc="0" locked="0" layoutInCell="1" allowOverlap="1" wp14:anchorId="39A56763" wp14:editId="197C20E0">
            <wp:simplePos x="914400" y="914400"/>
            <wp:positionH relativeFrom="column">
              <wp:align>left</wp:align>
            </wp:positionH>
            <wp:positionV relativeFrom="paragraph">
              <wp:align>top</wp:align>
            </wp:positionV>
            <wp:extent cx="1797050" cy="546100"/>
            <wp:effectExtent l="0" t="0" r="0" b="6350"/>
            <wp:wrapSquare wrapText="bothSides"/>
            <wp:docPr id="504297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29758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797050" cy="546100"/>
                    </a:xfrm>
                    <a:prstGeom prst="rect">
                      <a:avLst/>
                    </a:prstGeom>
                  </pic:spPr>
                </pic:pic>
              </a:graphicData>
            </a:graphic>
          </wp:anchor>
        </w:drawing>
      </w:r>
      <w:r>
        <w:br/>
      </w:r>
      <w:r>
        <w:br/>
      </w:r>
    </w:p>
    <w:p w14:paraId="7AFFFE5B" w14:textId="77777777" w:rsidR="000B3289" w:rsidRPr="00CC209E" w:rsidRDefault="000B3289" w:rsidP="000B3289">
      <w:pPr>
        <w:pStyle w:val="Title"/>
        <w:jc w:val="center"/>
        <w:rPr>
          <w:rFonts w:eastAsia="Calibri" w:cs="Calibri"/>
          <w:caps w:val="0"/>
          <w:noProof w:val="0"/>
          <w:color w:val="44546A" w:themeColor="text2"/>
          <w:kern w:val="0"/>
        </w:rPr>
      </w:pPr>
      <w:r w:rsidRPr="00CC209E">
        <w:rPr>
          <w:rFonts w:eastAsia="Calibri" w:cs="Calibri"/>
          <w:caps w:val="0"/>
          <w:noProof w:val="0"/>
          <w:color w:val="44546A" w:themeColor="text2"/>
          <w:kern w:val="0"/>
        </w:rPr>
        <w:t xml:space="preserve">USAID Kosovo Compete Activity </w:t>
      </w:r>
      <w:r>
        <w:rPr>
          <w:rFonts w:eastAsia="Calibri" w:cs="Calibri"/>
          <w:caps w:val="0"/>
          <w:noProof w:val="0"/>
          <w:color w:val="44546A" w:themeColor="text2"/>
          <w:kern w:val="0"/>
        </w:rPr>
        <w:br/>
      </w:r>
      <w:r w:rsidRPr="0091689F">
        <w:br/>
      </w:r>
      <w:r>
        <w:rPr>
          <w:rFonts w:eastAsia="Calibri" w:cs="Calibri"/>
          <w:caps w:val="0"/>
          <w:noProof w:val="0"/>
          <w:color w:val="C00000"/>
          <w:kern w:val="0"/>
        </w:rPr>
        <w:t xml:space="preserve">Sector </w:t>
      </w:r>
      <w:r w:rsidRPr="00755A47">
        <w:rPr>
          <w:rFonts w:eastAsia="Calibri" w:cs="Calibri"/>
          <w:caps w:val="0"/>
          <w:noProof w:val="0"/>
          <w:color w:val="C00000"/>
          <w:kern w:val="0"/>
        </w:rPr>
        <w:t>Competitiveness Fund</w:t>
      </w:r>
      <w:r w:rsidRPr="00755A47">
        <w:rPr>
          <w:rFonts w:eastAsia="Calibri" w:cs="Calibri"/>
          <w:i/>
          <w:iCs/>
          <w:caps w:val="0"/>
          <w:noProof w:val="0"/>
          <w:color w:val="C00000"/>
          <w:kern w:val="0"/>
          <w:sz w:val="36"/>
          <w:szCs w:val="36"/>
        </w:rPr>
        <w:t xml:space="preserve"> </w:t>
      </w:r>
    </w:p>
    <w:p w14:paraId="7991D712" w14:textId="641B5EFF" w:rsidR="000B3289" w:rsidRPr="00496CE2" w:rsidRDefault="00DC375C" w:rsidP="00496CE2">
      <w:pPr>
        <w:pStyle w:val="Title"/>
        <w:jc w:val="center"/>
        <w:rPr>
          <w:rFonts w:eastAsia="Calibri" w:cs="Calibri"/>
          <w:caps w:val="0"/>
          <w:noProof w:val="0"/>
          <w:color w:val="44546A" w:themeColor="text2"/>
          <w:kern w:val="0"/>
          <w:sz w:val="36"/>
          <w:szCs w:val="36"/>
          <w:u w:val="single"/>
        </w:rPr>
      </w:pPr>
      <w:r>
        <w:rPr>
          <w:rFonts w:eastAsia="Calibri" w:cs="Calibri"/>
          <w:caps w:val="0"/>
          <w:noProof w:val="0"/>
          <w:color w:val="44546A" w:themeColor="text2"/>
          <w:kern w:val="0"/>
          <w:sz w:val="36"/>
          <w:szCs w:val="36"/>
          <w:u w:val="single"/>
        </w:rPr>
        <w:br/>
      </w:r>
      <w:r w:rsidR="000B3289" w:rsidRPr="00DC375C">
        <w:rPr>
          <w:rFonts w:eastAsia="Calibri" w:cs="Calibri"/>
          <w:caps w:val="0"/>
          <w:noProof w:val="0"/>
          <w:color w:val="44546A" w:themeColor="text2"/>
          <w:kern w:val="0"/>
          <w:sz w:val="36"/>
          <w:szCs w:val="36"/>
          <w:u w:val="single"/>
        </w:rPr>
        <w:t>Annual Program Statement #2</w:t>
      </w:r>
      <w:r w:rsidR="000B3289" w:rsidRPr="00DC375C">
        <w:rPr>
          <w:rFonts w:eastAsia="Calibri" w:cs="Calibri"/>
          <w:caps w:val="0"/>
          <w:noProof w:val="0"/>
          <w:color w:val="44546A" w:themeColor="text2"/>
          <w:kern w:val="0"/>
          <w:sz w:val="36"/>
          <w:szCs w:val="36"/>
          <w:u w:val="single"/>
        </w:rPr>
        <w:br/>
      </w:r>
      <w:r w:rsidR="000B3289" w:rsidRPr="00DC375C">
        <w:rPr>
          <w:rFonts w:eastAsia="Calibri" w:cs="Calibri"/>
          <w:caps w:val="0"/>
          <w:noProof w:val="0"/>
          <w:color w:val="44546A" w:themeColor="text2"/>
          <w:kern w:val="0"/>
          <w:sz w:val="28"/>
          <w:szCs w:val="28"/>
          <w:u w:val="single"/>
        </w:rPr>
        <w:t>APS No.: APS-2022-02</w:t>
      </w:r>
    </w:p>
    <w:p w14:paraId="6AF4B7EF" w14:textId="35E3DD5B" w:rsidR="000B3289" w:rsidRDefault="000B3289" w:rsidP="000B3289">
      <w:pPr>
        <w:jc w:val="left"/>
        <w:rPr>
          <w:sz w:val="24"/>
          <w:szCs w:val="24"/>
        </w:rPr>
      </w:pPr>
      <w:r w:rsidRPr="001D6E3B">
        <w:rPr>
          <w:color w:val="C00000"/>
          <w:sz w:val="24"/>
          <w:szCs w:val="24"/>
        </w:rPr>
        <w:t xml:space="preserve">Issued by: </w:t>
      </w:r>
      <w:r w:rsidRPr="001D6E3B">
        <w:rPr>
          <w:sz w:val="24"/>
          <w:szCs w:val="24"/>
        </w:rPr>
        <w:tab/>
        <w:t>USAID Kosovo Compete Activity.</w:t>
      </w:r>
      <w:r w:rsidRPr="001D6E3B">
        <w:rPr>
          <w:sz w:val="24"/>
          <w:szCs w:val="24"/>
        </w:rPr>
        <w:br/>
      </w:r>
      <w:r w:rsidRPr="001D6E3B">
        <w:rPr>
          <w:sz w:val="24"/>
          <w:szCs w:val="24"/>
        </w:rPr>
        <w:br/>
      </w:r>
      <w:r w:rsidRPr="001D6E3B">
        <w:rPr>
          <w:color w:val="C00000"/>
          <w:sz w:val="24"/>
          <w:szCs w:val="24"/>
        </w:rPr>
        <w:t xml:space="preserve">Issued date: </w:t>
      </w:r>
      <w:r w:rsidRPr="001D6E3B">
        <w:rPr>
          <w:color w:val="C00000"/>
          <w:sz w:val="24"/>
          <w:szCs w:val="24"/>
        </w:rPr>
        <w:tab/>
      </w:r>
      <w:r w:rsidR="005D10DC" w:rsidRPr="00D0316E">
        <w:rPr>
          <w:sz w:val="24"/>
          <w:szCs w:val="24"/>
        </w:rPr>
        <w:t>March</w:t>
      </w:r>
      <w:r w:rsidRPr="00D0316E">
        <w:rPr>
          <w:sz w:val="24"/>
          <w:szCs w:val="24"/>
        </w:rPr>
        <w:t xml:space="preserve"> </w:t>
      </w:r>
      <w:r w:rsidR="00D0316E" w:rsidRPr="00D0316E">
        <w:rPr>
          <w:sz w:val="24"/>
          <w:szCs w:val="24"/>
        </w:rPr>
        <w:t>1</w:t>
      </w:r>
      <w:r w:rsidR="002369B8">
        <w:rPr>
          <w:sz w:val="24"/>
          <w:szCs w:val="24"/>
        </w:rPr>
        <w:t>6</w:t>
      </w:r>
      <w:r w:rsidRPr="00D0316E">
        <w:rPr>
          <w:sz w:val="24"/>
          <w:szCs w:val="24"/>
        </w:rPr>
        <w:t>, 2022.</w:t>
      </w:r>
      <w:r w:rsidRPr="00D0316E">
        <w:rPr>
          <w:sz w:val="24"/>
          <w:szCs w:val="24"/>
        </w:rPr>
        <w:br/>
      </w:r>
      <w:r w:rsidRPr="00D0316E">
        <w:rPr>
          <w:sz w:val="24"/>
          <w:szCs w:val="24"/>
        </w:rPr>
        <w:br/>
      </w:r>
      <w:r w:rsidRPr="00D0316E">
        <w:rPr>
          <w:color w:val="C00000"/>
          <w:sz w:val="24"/>
          <w:szCs w:val="24"/>
        </w:rPr>
        <w:t xml:space="preserve">Closing date: </w:t>
      </w:r>
      <w:r w:rsidRPr="00D0316E">
        <w:rPr>
          <w:color w:val="C00000"/>
          <w:sz w:val="24"/>
          <w:szCs w:val="24"/>
        </w:rPr>
        <w:tab/>
      </w:r>
      <w:r w:rsidR="005D10DC" w:rsidRPr="00D0316E">
        <w:rPr>
          <w:sz w:val="24"/>
          <w:szCs w:val="24"/>
        </w:rPr>
        <w:t>September</w:t>
      </w:r>
      <w:r w:rsidRPr="00D0316E">
        <w:rPr>
          <w:sz w:val="24"/>
          <w:szCs w:val="24"/>
        </w:rPr>
        <w:t xml:space="preserve"> </w:t>
      </w:r>
      <w:r w:rsidR="00D0316E" w:rsidRPr="00D0316E">
        <w:rPr>
          <w:sz w:val="24"/>
          <w:szCs w:val="24"/>
        </w:rPr>
        <w:t>1</w:t>
      </w:r>
      <w:r w:rsidR="002369B8">
        <w:rPr>
          <w:sz w:val="24"/>
          <w:szCs w:val="24"/>
        </w:rPr>
        <w:t>6</w:t>
      </w:r>
      <w:r w:rsidRPr="00D0316E">
        <w:rPr>
          <w:sz w:val="24"/>
          <w:szCs w:val="24"/>
        </w:rPr>
        <w:t>, 2022, at 15:00 CET.</w:t>
      </w:r>
      <w:r w:rsidR="0071199D" w:rsidRPr="00834B1E">
        <w:rPr>
          <w:b/>
          <w:bCs/>
          <w:i/>
          <w:iCs/>
          <w:sz w:val="24"/>
          <w:szCs w:val="24"/>
        </w:rPr>
        <w:t xml:space="preserve"> </w:t>
      </w:r>
      <w:r w:rsidR="0000313F">
        <w:rPr>
          <w:b/>
          <w:bCs/>
          <w:i/>
          <w:iCs/>
          <w:sz w:val="24"/>
          <w:szCs w:val="24"/>
        </w:rPr>
        <w:br/>
        <w:t xml:space="preserve"> </w:t>
      </w:r>
      <w:r w:rsidR="0000313F">
        <w:rPr>
          <w:b/>
          <w:bCs/>
          <w:i/>
          <w:iCs/>
          <w:sz w:val="24"/>
          <w:szCs w:val="24"/>
        </w:rPr>
        <w:tab/>
      </w:r>
      <w:r w:rsidR="0000313F">
        <w:rPr>
          <w:b/>
          <w:bCs/>
          <w:i/>
          <w:iCs/>
          <w:sz w:val="24"/>
          <w:szCs w:val="24"/>
        </w:rPr>
        <w:tab/>
      </w:r>
      <w:r w:rsidR="0071199D" w:rsidRPr="0000313F">
        <w:rPr>
          <w:b/>
          <w:bCs/>
          <w:i/>
          <w:iCs/>
          <w:sz w:val="24"/>
          <w:szCs w:val="24"/>
          <w:u w:val="single"/>
        </w:rPr>
        <w:t>Early applications are strongly encouraged.</w:t>
      </w:r>
      <w:r w:rsidRPr="0000313F">
        <w:rPr>
          <w:sz w:val="24"/>
          <w:szCs w:val="24"/>
          <w:u w:val="single"/>
        </w:rPr>
        <w:br/>
      </w:r>
      <w:r w:rsidRPr="001D6E3B">
        <w:rPr>
          <w:sz w:val="24"/>
          <w:szCs w:val="24"/>
        </w:rPr>
        <w:br/>
      </w:r>
      <w:r w:rsidRPr="001D6E3B">
        <w:rPr>
          <w:color w:val="C00000"/>
          <w:sz w:val="24"/>
          <w:szCs w:val="24"/>
        </w:rPr>
        <w:t xml:space="preserve">Subject: </w:t>
      </w:r>
      <w:r w:rsidRPr="001D6E3B">
        <w:rPr>
          <w:sz w:val="24"/>
          <w:szCs w:val="24"/>
        </w:rPr>
        <w:tab/>
        <w:t xml:space="preserve">Invitation to eligible entities to submit Expressions of Interest for </w:t>
      </w:r>
      <w:r w:rsidRPr="001D6E3B">
        <w:rPr>
          <w:sz w:val="24"/>
          <w:szCs w:val="24"/>
        </w:rPr>
        <w:br/>
        <w:t xml:space="preserve"> </w:t>
      </w:r>
      <w:r w:rsidRPr="001D6E3B">
        <w:rPr>
          <w:sz w:val="24"/>
          <w:szCs w:val="24"/>
        </w:rPr>
        <w:tab/>
      </w:r>
      <w:r w:rsidRPr="001D6E3B">
        <w:rPr>
          <w:sz w:val="24"/>
          <w:szCs w:val="24"/>
        </w:rPr>
        <w:tab/>
        <w:t>partnership funding to improve sector competitiveness</w:t>
      </w:r>
      <w:r>
        <w:rPr>
          <w:sz w:val="24"/>
          <w:szCs w:val="24"/>
        </w:rPr>
        <w:t xml:space="preserve"> in exports</w:t>
      </w:r>
      <w:r w:rsidRPr="001D6E3B">
        <w:rPr>
          <w:sz w:val="24"/>
          <w:szCs w:val="24"/>
        </w:rPr>
        <w:t xml:space="preserve">. </w:t>
      </w:r>
      <w:r w:rsidRPr="001D6E3B">
        <w:rPr>
          <w:sz w:val="24"/>
          <w:szCs w:val="24"/>
        </w:rPr>
        <w:br/>
      </w:r>
      <w:r w:rsidRPr="001D6E3B">
        <w:rPr>
          <w:sz w:val="24"/>
          <w:szCs w:val="24"/>
        </w:rPr>
        <w:br/>
      </w:r>
      <w:r w:rsidRPr="001D6E3B">
        <w:rPr>
          <w:color w:val="C00000"/>
          <w:sz w:val="24"/>
          <w:szCs w:val="24"/>
        </w:rPr>
        <w:t xml:space="preserve">Purpose: </w:t>
      </w:r>
      <w:r w:rsidRPr="001D6E3B">
        <w:rPr>
          <w:color w:val="44546A" w:themeColor="text2"/>
          <w:sz w:val="24"/>
          <w:szCs w:val="24"/>
        </w:rPr>
        <w:tab/>
      </w:r>
      <w:r w:rsidRPr="001D6E3B">
        <w:rPr>
          <w:sz w:val="24"/>
          <w:szCs w:val="24"/>
        </w:rPr>
        <w:t xml:space="preserve">Receive proposals by eligible organizations in the form of Expressions of     </w:t>
      </w:r>
      <w:r w:rsidRPr="001D6E3B">
        <w:rPr>
          <w:sz w:val="24"/>
          <w:szCs w:val="24"/>
        </w:rPr>
        <w:br/>
        <w:t xml:space="preserve"> </w:t>
      </w:r>
      <w:r w:rsidRPr="001D6E3B">
        <w:rPr>
          <w:sz w:val="24"/>
          <w:szCs w:val="24"/>
        </w:rPr>
        <w:tab/>
      </w:r>
      <w:r w:rsidRPr="001D6E3B">
        <w:rPr>
          <w:sz w:val="24"/>
          <w:szCs w:val="24"/>
        </w:rPr>
        <w:tab/>
        <w:t xml:space="preserve">Interests for improving the sector </w:t>
      </w:r>
      <w:r>
        <w:rPr>
          <w:sz w:val="24"/>
          <w:szCs w:val="24"/>
        </w:rPr>
        <w:t xml:space="preserve">export </w:t>
      </w:r>
      <w:r w:rsidRPr="001D6E3B">
        <w:rPr>
          <w:sz w:val="24"/>
          <w:szCs w:val="24"/>
        </w:rPr>
        <w:t xml:space="preserve">competitiveness in wood </w:t>
      </w:r>
      <w:r>
        <w:rPr>
          <w:sz w:val="24"/>
          <w:szCs w:val="24"/>
        </w:rPr>
        <w:t xml:space="preserve">  </w:t>
      </w:r>
      <w:r>
        <w:rPr>
          <w:sz w:val="24"/>
          <w:szCs w:val="24"/>
        </w:rPr>
        <w:br/>
        <w:t xml:space="preserve">   </w:t>
      </w:r>
      <w:r>
        <w:rPr>
          <w:sz w:val="24"/>
          <w:szCs w:val="24"/>
        </w:rPr>
        <w:tab/>
      </w:r>
      <w:r>
        <w:rPr>
          <w:sz w:val="24"/>
          <w:szCs w:val="24"/>
        </w:rPr>
        <w:tab/>
      </w:r>
      <w:r w:rsidRPr="001D6E3B">
        <w:rPr>
          <w:sz w:val="24"/>
          <w:szCs w:val="24"/>
        </w:rPr>
        <w:t>processing, food processing and ICT.</w:t>
      </w:r>
      <w:r w:rsidRPr="001D6E3B">
        <w:rPr>
          <w:sz w:val="24"/>
          <w:szCs w:val="24"/>
        </w:rPr>
        <w:br/>
        <w:t xml:space="preserve"> </w:t>
      </w:r>
      <w:r w:rsidRPr="001D6E3B">
        <w:rPr>
          <w:sz w:val="24"/>
          <w:szCs w:val="24"/>
        </w:rPr>
        <w:br/>
      </w:r>
      <w:r w:rsidRPr="001D6E3B">
        <w:rPr>
          <w:color w:val="C00000"/>
          <w:sz w:val="24"/>
          <w:szCs w:val="24"/>
        </w:rPr>
        <w:t xml:space="preserve">Eligibility: </w:t>
      </w:r>
      <w:r w:rsidRPr="001D6E3B">
        <w:rPr>
          <w:color w:val="44546A" w:themeColor="text2"/>
          <w:sz w:val="24"/>
          <w:szCs w:val="24"/>
        </w:rPr>
        <w:tab/>
      </w:r>
      <w:r w:rsidRPr="001D6E3B">
        <w:rPr>
          <w:sz w:val="24"/>
          <w:szCs w:val="24"/>
        </w:rPr>
        <w:t xml:space="preserve">Eligible organizations include legally-registered Kosovo and US-based </w:t>
      </w:r>
      <w:r w:rsidRPr="001D6E3B">
        <w:rPr>
          <w:sz w:val="24"/>
          <w:szCs w:val="24"/>
        </w:rPr>
        <w:br/>
        <w:t xml:space="preserve"> </w:t>
      </w:r>
      <w:r w:rsidRPr="001D6E3B">
        <w:rPr>
          <w:sz w:val="24"/>
          <w:szCs w:val="24"/>
        </w:rPr>
        <w:tab/>
      </w:r>
      <w:r w:rsidRPr="001D6E3B">
        <w:rPr>
          <w:sz w:val="24"/>
          <w:szCs w:val="24"/>
        </w:rPr>
        <w:tab/>
        <w:t xml:space="preserve">organizations. Third-country organizations may be considered on a case- </w:t>
      </w:r>
      <w:r w:rsidRPr="001D6E3B">
        <w:rPr>
          <w:sz w:val="24"/>
          <w:szCs w:val="24"/>
        </w:rPr>
        <w:br/>
        <w:t xml:space="preserve"> </w:t>
      </w:r>
      <w:r w:rsidRPr="001D6E3B">
        <w:rPr>
          <w:sz w:val="24"/>
          <w:szCs w:val="24"/>
        </w:rPr>
        <w:tab/>
      </w:r>
      <w:r w:rsidRPr="001D6E3B">
        <w:rPr>
          <w:sz w:val="24"/>
          <w:szCs w:val="24"/>
        </w:rPr>
        <w:tab/>
        <w:t xml:space="preserve">by-case basis. Eligible organizations can be non-profit, for-profit, and non- </w:t>
      </w:r>
      <w:r w:rsidRPr="001D6E3B">
        <w:rPr>
          <w:sz w:val="24"/>
          <w:szCs w:val="24"/>
        </w:rPr>
        <w:br/>
        <w:t xml:space="preserve">  </w:t>
      </w:r>
      <w:r w:rsidRPr="001D6E3B">
        <w:rPr>
          <w:sz w:val="24"/>
          <w:szCs w:val="24"/>
        </w:rPr>
        <w:tab/>
      </w:r>
      <w:r w:rsidRPr="001D6E3B">
        <w:rPr>
          <w:sz w:val="24"/>
          <w:szCs w:val="24"/>
        </w:rPr>
        <w:tab/>
        <w:t>governmental organizations.</w:t>
      </w:r>
      <w:r w:rsidRPr="001D6E3B">
        <w:rPr>
          <w:sz w:val="24"/>
        </w:rPr>
        <w:t xml:space="preserve">  </w:t>
      </w:r>
      <w:r w:rsidRPr="001D6E3B">
        <w:rPr>
          <w:sz w:val="24"/>
        </w:rPr>
        <w:br/>
      </w:r>
      <w:r w:rsidRPr="001D6E3B">
        <w:rPr>
          <w:sz w:val="24"/>
          <w:szCs w:val="24"/>
        </w:rPr>
        <w:br/>
      </w:r>
      <w:r w:rsidRPr="001D6E3B">
        <w:rPr>
          <w:color w:val="C00000"/>
          <w:sz w:val="24"/>
          <w:szCs w:val="24"/>
        </w:rPr>
        <w:t xml:space="preserve">Funding: </w:t>
      </w:r>
      <w:r w:rsidRPr="001D6E3B">
        <w:rPr>
          <w:color w:val="44546A" w:themeColor="text2"/>
          <w:sz w:val="24"/>
          <w:szCs w:val="24"/>
        </w:rPr>
        <w:tab/>
      </w:r>
      <w:r w:rsidRPr="001D6E3B">
        <w:rPr>
          <w:sz w:val="24"/>
          <w:szCs w:val="24"/>
        </w:rPr>
        <w:t xml:space="preserve">Awards will range from </w:t>
      </w:r>
      <w:r w:rsidRPr="00496CE2">
        <w:rPr>
          <w:sz w:val="24"/>
          <w:szCs w:val="24"/>
        </w:rPr>
        <w:t>EUR 20,000 to EUR 80,000</w:t>
      </w:r>
      <w:r w:rsidRPr="001D6E3B">
        <w:rPr>
          <w:sz w:val="24"/>
          <w:szCs w:val="24"/>
        </w:rPr>
        <w:t xml:space="preserve">. Awards falling </w:t>
      </w:r>
      <w:r w:rsidR="00C04ED3">
        <w:rPr>
          <w:sz w:val="24"/>
          <w:szCs w:val="24"/>
        </w:rPr>
        <w:t xml:space="preserve">below </w:t>
      </w:r>
      <w:r w:rsidR="00C04ED3">
        <w:rPr>
          <w:sz w:val="24"/>
          <w:szCs w:val="24"/>
        </w:rPr>
        <w:br/>
        <w:t xml:space="preserve"> </w:t>
      </w:r>
      <w:r w:rsidR="00C04ED3">
        <w:rPr>
          <w:sz w:val="24"/>
          <w:szCs w:val="24"/>
        </w:rPr>
        <w:tab/>
      </w:r>
      <w:r w:rsidR="00C04ED3">
        <w:rPr>
          <w:sz w:val="24"/>
          <w:szCs w:val="24"/>
        </w:rPr>
        <w:tab/>
        <w:t xml:space="preserve">EUR 20,000 </w:t>
      </w:r>
      <w:r w:rsidR="00D17A5C">
        <w:rPr>
          <w:sz w:val="24"/>
          <w:szCs w:val="24"/>
        </w:rPr>
        <w:t xml:space="preserve">may </w:t>
      </w:r>
      <w:r w:rsidRPr="001D6E3B">
        <w:rPr>
          <w:sz w:val="24"/>
          <w:szCs w:val="24"/>
        </w:rPr>
        <w:t xml:space="preserve">be </w:t>
      </w:r>
      <w:r w:rsidR="00D17A5C">
        <w:rPr>
          <w:sz w:val="24"/>
          <w:szCs w:val="24"/>
        </w:rPr>
        <w:t xml:space="preserve">taken into consideration </w:t>
      </w:r>
      <w:r w:rsidRPr="001D6E3B">
        <w:rPr>
          <w:sz w:val="24"/>
          <w:szCs w:val="24"/>
        </w:rPr>
        <w:t xml:space="preserve">in </w:t>
      </w:r>
      <w:r w:rsidR="00C04ED3">
        <w:rPr>
          <w:sz w:val="24"/>
          <w:szCs w:val="24"/>
        </w:rPr>
        <w:t xml:space="preserve">well-justified and </w:t>
      </w:r>
      <w:r w:rsidR="00C04ED3">
        <w:rPr>
          <w:sz w:val="24"/>
          <w:szCs w:val="24"/>
        </w:rPr>
        <w:br/>
        <w:t xml:space="preserve"> </w:t>
      </w:r>
      <w:r w:rsidR="00C04ED3">
        <w:rPr>
          <w:sz w:val="24"/>
          <w:szCs w:val="24"/>
        </w:rPr>
        <w:tab/>
      </w:r>
      <w:r w:rsidR="00C04ED3">
        <w:rPr>
          <w:sz w:val="24"/>
          <w:szCs w:val="24"/>
        </w:rPr>
        <w:tab/>
      </w:r>
      <w:r w:rsidRPr="001D6E3B">
        <w:rPr>
          <w:sz w:val="24"/>
          <w:szCs w:val="24"/>
        </w:rPr>
        <w:t>exceptional circumstances.</w:t>
      </w:r>
      <w:r>
        <w:rPr>
          <w:sz w:val="24"/>
          <w:szCs w:val="24"/>
        </w:rPr>
        <w:br/>
      </w:r>
    </w:p>
    <w:p w14:paraId="68A6FEF1" w14:textId="14136A8F" w:rsidR="000B3289" w:rsidRPr="00496CE2" w:rsidRDefault="000B3289" w:rsidP="00834B1E">
      <w:pPr>
        <w:ind w:left="1530" w:hanging="1530"/>
        <w:jc w:val="left"/>
        <w:rPr>
          <w:b/>
          <w:bCs/>
          <w:sz w:val="24"/>
          <w:szCs w:val="24"/>
          <w:u w:val="single"/>
        </w:rPr>
      </w:pPr>
      <w:r w:rsidRPr="00173963">
        <w:rPr>
          <w:color w:val="C00000"/>
          <w:sz w:val="24"/>
          <w:szCs w:val="24"/>
        </w:rPr>
        <w:t>Information</w:t>
      </w:r>
      <w:r>
        <w:rPr>
          <w:color w:val="C00000"/>
          <w:sz w:val="24"/>
          <w:szCs w:val="24"/>
        </w:rPr>
        <w:t>:</w:t>
      </w:r>
      <w:r w:rsidR="0072666B">
        <w:rPr>
          <w:color w:val="C00000"/>
          <w:sz w:val="24"/>
          <w:szCs w:val="24"/>
        </w:rPr>
        <w:t xml:space="preserve"> </w:t>
      </w:r>
      <w:r w:rsidR="0072666B">
        <w:rPr>
          <w:color w:val="C00000"/>
          <w:sz w:val="24"/>
          <w:szCs w:val="24"/>
        </w:rPr>
        <w:tab/>
      </w:r>
      <w:r w:rsidRPr="00173963">
        <w:rPr>
          <w:sz w:val="24"/>
          <w:szCs w:val="24"/>
        </w:rPr>
        <w:t xml:space="preserve">A specific timetable for information session(s) will be published on </w:t>
      </w:r>
      <w:r w:rsidR="00D0316E">
        <w:rPr>
          <w:sz w:val="24"/>
          <w:szCs w:val="24"/>
        </w:rPr>
        <w:t xml:space="preserve">the </w:t>
      </w:r>
      <w:r w:rsidRPr="00173963">
        <w:rPr>
          <w:sz w:val="24"/>
          <w:szCs w:val="24"/>
        </w:rPr>
        <w:t xml:space="preserve">Kosovo Export </w:t>
      </w:r>
      <w:r w:rsidR="00D17A5C">
        <w:rPr>
          <w:sz w:val="24"/>
          <w:szCs w:val="24"/>
        </w:rPr>
        <w:t xml:space="preserve">Network </w:t>
      </w:r>
      <w:r w:rsidRPr="00173963">
        <w:rPr>
          <w:sz w:val="24"/>
          <w:szCs w:val="24"/>
        </w:rPr>
        <w:t>at</w:t>
      </w:r>
      <w:r w:rsidR="00496CE2">
        <w:rPr>
          <w:sz w:val="24"/>
          <w:szCs w:val="24"/>
        </w:rPr>
        <w:t xml:space="preserve"> </w:t>
      </w:r>
      <w:hyperlink r:id="rId8" w:history="1">
        <w:r w:rsidR="00496CE2" w:rsidRPr="00496CE2">
          <w:rPr>
            <w:rStyle w:val="Hyperlink"/>
            <w:color w:val="4472C4" w:themeColor="accent1"/>
            <w:sz w:val="24"/>
            <w:szCs w:val="24"/>
          </w:rPr>
          <w:t>https://www.facebook.com/KosovoExportNetwork</w:t>
        </w:r>
      </w:hyperlink>
      <w:r w:rsidR="00496CE2" w:rsidRPr="00496CE2">
        <w:rPr>
          <w:color w:val="4472C4" w:themeColor="accent1"/>
          <w:sz w:val="24"/>
          <w:szCs w:val="24"/>
        </w:rPr>
        <w:t xml:space="preserve"> </w:t>
      </w:r>
      <w:r w:rsidRPr="00496CE2">
        <w:rPr>
          <w:color w:val="4472C4" w:themeColor="accent1"/>
          <w:sz w:val="24"/>
          <w:szCs w:val="24"/>
        </w:rPr>
        <w:t xml:space="preserve">  </w:t>
      </w:r>
      <w:r>
        <w:rPr>
          <w:color w:val="C00000"/>
          <w:sz w:val="24"/>
          <w:szCs w:val="24"/>
        </w:rPr>
        <w:br/>
      </w:r>
      <w:r w:rsidRPr="001D6E3B">
        <w:rPr>
          <w:sz w:val="24"/>
          <w:szCs w:val="24"/>
        </w:rPr>
        <w:br/>
      </w:r>
      <w:r w:rsidRPr="001D6E3B">
        <w:rPr>
          <w:sz w:val="24"/>
          <w:szCs w:val="24"/>
        </w:rPr>
        <w:br/>
      </w:r>
    </w:p>
    <w:p w14:paraId="698F652D"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lastRenderedPageBreak/>
        <w:t xml:space="preserve">Project Background </w:t>
      </w:r>
    </w:p>
    <w:p w14:paraId="3D295254" w14:textId="6D21A6FC" w:rsidR="000B3289" w:rsidRDefault="000B3289" w:rsidP="000B3289">
      <w:pPr>
        <w:rPr>
          <w:sz w:val="24"/>
          <w:szCs w:val="24"/>
        </w:rPr>
      </w:pPr>
      <w:r w:rsidRPr="00D31183">
        <w:rPr>
          <w:sz w:val="24"/>
          <w:szCs w:val="24"/>
        </w:rPr>
        <w:t>The USAID</w:t>
      </w:r>
      <w:r>
        <w:rPr>
          <w:sz w:val="24"/>
          <w:szCs w:val="24"/>
        </w:rPr>
        <w:t xml:space="preserve"> </w:t>
      </w:r>
      <w:r w:rsidRPr="00D31183">
        <w:rPr>
          <w:sz w:val="24"/>
          <w:szCs w:val="24"/>
        </w:rPr>
        <w:t>Kosovo Compete Activity (hereinafter “USAID Compete,”</w:t>
      </w:r>
      <w:r>
        <w:rPr>
          <w:sz w:val="24"/>
          <w:szCs w:val="24"/>
        </w:rPr>
        <w:t xml:space="preserve"> </w:t>
      </w:r>
      <w:r w:rsidRPr="00D31183">
        <w:rPr>
          <w:sz w:val="24"/>
          <w:szCs w:val="24"/>
        </w:rPr>
        <w:t>“Project” or simply “Activity”) is funded by the United States Agency for International Development (USAID)</w:t>
      </w:r>
      <w:r>
        <w:rPr>
          <w:sz w:val="24"/>
          <w:szCs w:val="24"/>
        </w:rPr>
        <w:t xml:space="preserve">. USAID Compete </w:t>
      </w:r>
      <w:r w:rsidRPr="00D31183">
        <w:rPr>
          <w:sz w:val="24"/>
          <w:szCs w:val="24"/>
        </w:rPr>
        <w:t>is implemented by Cardno Emerging Markets USA, Ltd. (</w:t>
      </w:r>
      <w:r>
        <w:rPr>
          <w:sz w:val="24"/>
          <w:szCs w:val="24"/>
        </w:rPr>
        <w:t>“</w:t>
      </w:r>
      <w:r w:rsidRPr="00D31183">
        <w:rPr>
          <w:sz w:val="24"/>
          <w:szCs w:val="24"/>
        </w:rPr>
        <w:t>Cardno</w:t>
      </w:r>
      <w:r>
        <w:rPr>
          <w:sz w:val="24"/>
          <w:szCs w:val="24"/>
        </w:rPr>
        <w:t>”</w:t>
      </w:r>
      <w:r w:rsidRPr="00D31183">
        <w:rPr>
          <w:sz w:val="24"/>
          <w:szCs w:val="24"/>
        </w:rPr>
        <w:t xml:space="preserve">) as prime contractor, along with Recura Financials and </w:t>
      </w:r>
      <w:r w:rsidR="0072666B">
        <w:rPr>
          <w:sz w:val="24"/>
          <w:szCs w:val="24"/>
        </w:rPr>
        <w:t xml:space="preserve">The </w:t>
      </w:r>
      <w:r w:rsidRPr="00D31183">
        <w:rPr>
          <w:sz w:val="24"/>
          <w:szCs w:val="24"/>
        </w:rPr>
        <w:t>Canopy Lab</w:t>
      </w:r>
      <w:r>
        <w:rPr>
          <w:sz w:val="24"/>
          <w:szCs w:val="24"/>
        </w:rPr>
        <w:t xml:space="preserve"> </w:t>
      </w:r>
      <w:r w:rsidRPr="00D31183">
        <w:rPr>
          <w:sz w:val="24"/>
          <w:szCs w:val="24"/>
        </w:rPr>
        <w:t xml:space="preserve">as subcontractors. </w:t>
      </w:r>
      <w:r>
        <w:rPr>
          <w:sz w:val="24"/>
          <w:szCs w:val="24"/>
        </w:rPr>
        <w:t xml:space="preserve">USAID </w:t>
      </w:r>
      <w:r w:rsidRPr="00D31183">
        <w:rPr>
          <w:sz w:val="24"/>
          <w:szCs w:val="24"/>
        </w:rPr>
        <w:t xml:space="preserve">Compete is a five-year </w:t>
      </w:r>
      <w:r>
        <w:rPr>
          <w:sz w:val="24"/>
          <w:szCs w:val="24"/>
        </w:rPr>
        <w:t>project, lasting from A</w:t>
      </w:r>
      <w:r w:rsidRPr="00D31183">
        <w:rPr>
          <w:sz w:val="24"/>
          <w:szCs w:val="24"/>
        </w:rPr>
        <w:t xml:space="preserve">ugust 2020 </w:t>
      </w:r>
      <w:r>
        <w:rPr>
          <w:sz w:val="24"/>
          <w:szCs w:val="24"/>
        </w:rPr>
        <w:t xml:space="preserve">until </w:t>
      </w:r>
      <w:r w:rsidRPr="00D31183">
        <w:rPr>
          <w:sz w:val="24"/>
          <w:szCs w:val="24"/>
        </w:rPr>
        <w:t>August 2025</w:t>
      </w:r>
      <w:r>
        <w:rPr>
          <w:sz w:val="24"/>
          <w:szCs w:val="24"/>
        </w:rPr>
        <w:t xml:space="preserve">, which aims to improve export competitiveness of key sectors in Kosovo.  </w:t>
      </w:r>
    </w:p>
    <w:p w14:paraId="75483854" w14:textId="77777777" w:rsidR="000B3289" w:rsidRPr="00813BF3" w:rsidRDefault="000B3289" w:rsidP="000B3289">
      <w:pPr>
        <w:pStyle w:val="ListParagraph"/>
        <w:numPr>
          <w:ilvl w:val="0"/>
          <w:numId w:val="28"/>
        </w:numPr>
        <w:rPr>
          <w:color w:val="C00000"/>
          <w:sz w:val="24"/>
          <w:szCs w:val="24"/>
        </w:rPr>
      </w:pPr>
      <w:r w:rsidRPr="00813BF3">
        <w:rPr>
          <w:color w:val="C00000"/>
          <w:sz w:val="24"/>
          <w:szCs w:val="24"/>
        </w:rPr>
        <w:t>Key Sectors</w:t>
      </w:r>
    </w:p>
    <w:p w14:paraId="6EA5EA38" w14:textId="77777777" w:rsidR="000B3289" w:rsidRPr="00D31183" w:rsidRDefault="000B3289" w:rsidP="000B3289">
      <w:pPr>
        <w:jc w:val="left"/>
        <w:rPr>
          <w:sz w:val="24"/>
          <w:szCs w:val="24"/>
        </w:rPr>
      </w:pPr>
      <w:r w:rsidRPr="00D31183">
        <w:rPr>
          <w:sz w:val="24"/>
          <w:szCs w:val="24"/>
        </w:rPr>
        <w:t xml:space="preserve">USAID Compete Activity focuses on the following export-oriented sectors: </w:t>
      </w:r>
    </w:p>
    <w:p w14:paraId="6E176259" w14:textId="3F10095C" w:rsidR="000B3289" w:rsidRPr="00D31183" w:rsidRDefault="000B3289" w:rsidP="000B3289">
      <w:pPr>
        <w:pStyle w:val="ListParagraph"/>
        <w:numPr>
          <w:ilvl w:val="0"/>
          <w:numId w:val="7"/>
        </w:numPr>
        <w:jc w:val="left"/>
        <w:rPr>
          <w:sz w:val="24"/>
          <w:szCs w:val="24"/>
        </w:rPr>
      </w:pPr>
      <w:r w:rsidRPr="00D31183">
        <w:rPr>
          <w:sz w:val="24"/>
          <w:szCs w:val="24"/>
        </w:rPr>
        <w:t>Wood Processing</w:t>
      </w:r>
      <w:r>
        <w:rPr>
          <w:sz w:val="24"/>
          <w:szCs w:val="24"/>
        </w:rPr>
        <w:t xml:space="preserve"> </w:t>
      </w:r>
    </w:p>
    <w:p w14:paraId="1224E1DA" w14:textId="07F227A7" w:rsidR="000B3289" w:rsidRPr="00D31183" w:rsidRDefault="000B3289" w:rsidP="000B3289">
      <w:pPr>
        <w:pStyle w:val="ListParagraph"/>
        <w:numPr>
          <w:ilvl w:val="0"/>
          <w:numId w:val="7"/>
        </w:numPr>
        <w:jc w:val="left"/>
        <w:rPr>
          <w:sz w:val="24"/>
          <w:szCs w:val="24"/>
        </w:rPr>
      </w:pPr>
      <w:r w:rsidRPr="00D31183">
        <w:rPr>
          <w:sz w:val="24"/>
          <w:szCs w:val="24"/>
        </w:rPr>
        <w:t>Information and Communications Technologies (</w:t>
      </w:r>
      <w:r w:rsidR="00F201FD">
        <w:rPr>
          <w:sz w:val="24"/>
          <w:szCs w:val="24"/>
        </w:rPr>
        <w:tab/>
      </w:r>
      <w:r w:rsidRPr="00D31183">
        <w:rPr>
          <w:sz w:val="24"/>
          <w:szCs w:val="24"/>
        </w:rPr>
        <w:t>ICT)</w:t>
      </w:r>
      <w:r>
        <w:rPr>
          <w:sz w:val="24"/>
          <w:szCs w:val="24"/>
        </w:rPr>
        <w:t xml:space="preserve"> </w:t>
      </w:r>
    </w:p>
    <w:p w14:paraId="2BF922DE" w14:textId="48852366" w:rsidR="000B3289" w:rsidRDefault="000B3289" w:rsidP="000B3289">
      <w:pPr>
        <w:pStyle w:val="ListParagraph"/>
        <w:numPr>
          <w:ilvl w:val="0"/>
          <w:numId w:val="7"/>
        </w:numPr>
        <w:jc w:val="left"/>
        <w:rPr>
          <w:sz w:val="24"/>
          <w:szCs w:val="24"/>
        </w:rPr>
      </w:pPr>
      <w:r w:rsidRPr="00D31183">
        <w:rPr>
          <w:sz w:val="24"/>
          <w:szCs w:val="24"/>
        </w:rPr>
        <w:t>Food Processing</w:t>
      </w:r>
    </w:p>
    <w:p w14:paraId="0FBB5ABF" w14:textId="77777777" w:rsidR="000B3289" w:rsidRPr="00D31183" w:rsidRDefault="000B3289" w:rsidP="000B3289">
      <w:pPr>
        <w:pStyle w:val="ListParagraph"/>
        <w:numPr>
          <w:ilvl w:val="0"/>
          <w:numId w:val="0"/>
        </w:numPr>
        <w:ind w:left="720"/>
        <w:jc w:val="left"/>
        <w:rPr>
          <w:sz w:val="24"/>
          <w:szCs w:val="24"/>
        </w:rPr>
      </w:pPr>
    </w:p>
    <w:p w14:paraId="2194F86D"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Focus Areas</w:t>
      </w:r>
    </w:p>
    <w:p w14:paraId="6B0B396C" w14:textId="36ABD579" w:rsidR="000B3289" w:rsidRDefault="000B3289" w:rsidP="000B3289">
      <w:pPr>
        <w:jc w:val="left"/>
        <w:rPr>
          <w:sz w:val="24"/>
          <w:szCs w:val="24"/>
        </w:rPr>
      </w:pPr>
      <w:r w:rsidRPr="00D31183">
        <w:rPr>
          <w:sz w:val="24"/>
          <w:szCs w:val="24"/>
        </w:rPr>
        <w:t>USAID Compete</w:t>
      </w:r>
      <w:r>
        <w:rPr>
          <w:sz w:val="24"/>
          <w:szCs w:val="24"/>
        </w:rPr>
        <w:t xml:space="preserve"> focuses its work to improve export competitiveness in its three </w:t>
      </w:r>
      <w:r w:rsidR="007A5CD8">
        <w:rPr>
          <w:sz w:val="24"/>
          <w:szCs w:val="24"/>
        </w:rPr>
        <w:t xml:space="preserve">key </w:t>
      </w:r>
      <w:r>
        <w:rPr>
          <w:sz w:val="24"/>
          <w:szCs w:val="24"/>
        </w:rPr>
        <w:t xml:space="preserve">sectors based on five focus areas: </w:t>
      </w:r>
    </w:p>
    <w:p w14:paraId="28A6DD8C" w14:textId="076072A1" w:rsidR="000B3289" w:rsidRPr="006E797A" w:rsidRDefault="000B3289" w:rsidP="000B3289">
      <w:pPr>
        <w:pStyle w:val="ListParagraph"/>
        <w:numPr>
          <w:ilvl w:val="0"/>
          <w:numId w:val="7"/>
        </w:numPr>
        <w:jc w:val="left"/>
        <w:rPr>
          <w:sz w:val="24"/>
          <w:szCs w:val="24"/>
        </w:rPr>
      </w:pPr>
      <w:bookmarkStart w:id="1" w:name="_Hlk94871004"/>
      <w:r w:rsidRPr="006E797A">
        <w:rPr>
          <w:sz w:val="24"/>
          <w:szCs w:val="24"/>
          <w:u w:val="single"/>
        </w:rPr>
        <w:t>Market Access:</w:t>
      </w:r>
      <w:r w:rsidRPr="006E797A">
        <w:rPr>
          <w:sz w:val="24"/>
          <w:szCs w:val="24"/>
        </w:rPr>
        <w:t xml:space="preserve"> </w:t>
      </w:r>
      <w:r w:rsidRPr="006E797A">
        <w:rPr>
          <w:sz w:val="24"/>
        </w:rPr>
        <w:t>Facilitate market links between local companies and</w:t>
      </w:r>
      <w:r w:rsidR="007A5CD8">
        <w:rPr>
          <w:sz w:val="24"/>
        </w:rPr>
        <w:t xml:space="preserve"> </w:t>
      </w:r>
      <w:r w:rsidRPr="006E797A">
        <w:rPr>
          <w:sz w:val="24"/>
        </w:rPr>
        <w:t>regional/international markets.</w:t>
      </w:r>
      <w:r>
        <w:rPr>
          <w:sz w:val="24"/>
        </w:rPr>
        <w:br/>
      </w:r>
    </w:p>
    <w:p w14:paraId="248DFA56" w14:textId="7C6EB6E6" w:rsidR="000B3289" w:rsidRPr="00655642" w:rsidRDefault="000B3289" w:rsidP="000B3289">
      <w:pPr>
        <w:pStyle w:val="ListParagraph"/>
        <w:numPr>
          <w:ilvl w:val="0"/>
          <w:numId w:val="7"/>
        </w:numPr>
        <w:jc w:val="left"/>
        <w:rPr>
          <w:sz w:val="24"/>
          <w:szCs w:val="24"/>
        </w:rPr>
      </w:pPr>
      <w:r w:rsidRPr="00655642">
        <w:rPr>
          <w:sz w:val="24"/>
          <w:szCs w:val="24"/>
          <w:u w:val="single"/>
        </w:rPr>
        <w:t>Diversified Finance:</w:t>
      </w:r>
      <w:r w:rsidRPr="00655642">
        <w:rPr>
          <w:sz w:val="24"/>
          <w:szCs w:val="24"/>
        </w:rPr>
        <w:t xml:space="preserve"> </w:t>
      </w:r>
      <w:r w:rsidRPr="00655642">
        <w:rPr>
          <w:sz w:val="24"/>
        </w:rPr>
        <w:t xml:space="preserve">Support diversification of available financial products for </w:t>
      </w:r>
      <w:r>
        <w:rPr>
          <w:sz w:val="24"/>
        </w:rPr>
        <w:br/>
      </w:r>
      <w:r w:rsidRPr="00655642">
        <w:rPr>
          <w:sz w:val="24"/>
        </w:rPr>
        <w:t>local</w:t>
      </w:r>
      <w:r>
        <w:rPr>
          <w:sz w:val="24"/>
        </w:rPr>
        <w:t xml:space="preserve"> </w:t>
      </w:r>
      <w:r w:rsidRPr="00655642">
        <w:rPr>
          <w:sz w:val="24"/>
        </w:rPr>
        <w:t>exporters.</w:t>
      </w:r>
      <w:r>
        <w:rPr>
          <w:sz w:val="24"/>
        </w:rPr>
        <w:br/>
      </w:r>
    </w:p>
    <w:p w14:paraId="75C96ABD" w14:textId="3EF89543" w:rsidR="000B3289" w:rsidRPr="00655642" w:rsidRDefault="000B3289" w:rsidP="000B3289">
      <w:pPr>
        <w:pStyle w:val="ListParagraph"/>
        <w:numPr>
          <w:ilvl w:val="0"/>
          <w:numId w:val="7"/>
        </w:numPr>
        <w:jc w:val="left"/>
        <w:rPr>
          <w:sz w:val="24"/>
          <w:szCs w:val="24"/>
        </w:rPr>
      </w:pPr>
      <w:r w:rsidRPr="006E797A">
        <w:rPr>
          <w:sz w:val="24"/>
          <w:szCs w:val="24"/>
          <w:u w:val="single"/>
        </w:rPr>
        <w:t>Business</w:t>
      </w:r>
      <w:r w:rsidRPr="00655642">
        <w:rPr>
          <w:sz w:val="24"/>
          <w:u w:val="single"/>
        </w:rPr>
        <w:t xml:space="preserve"> Sophistication:</w:t>
      </w:r>
      <w:r w:rsidR="007A5CD8">
        <w:rPr>
          <w:sz w:val="24"/>
        </w:rPr>
        <w:t xml:space="preserve"> </w:t>
      </w:r>
      <w:r w:rsidRPr="00655642">
        <w:rPr>
          <w:sz w:val="24"/>
        </w:rPr>
        <w:t>Facilitate improvement of in-company management systems, structures, and tools.</w:t>
      </w:r>
      <w:r>
        <w:rPr>
          <w:sz w:val="24"/>
        </w:rPr>
        <w:br/>
      </w:r>
    </w:p>
    <w:p w14:paraId="4B10C906" w14:textId="760E9E86" w:rsidR="000B3289" w:rsidRPr="00655642" w:rsidRDefault="000B3289" w:rsidP="000B3289">
      <w:pPr>
        <w:pStyle w:val="ListParagraph"/>
        <w:numPr>
          <w:ilvl w:val="0"/>
          <w:numId w:val="7"/>
        </w:numPr>
        <w:jc w:val="left"/>
        <w:rPr>
          <w:sz w:val="24"/>
          <w:szCs w:val="24"/>
        </w:rPr>
      </w:pPr>
      <w:r w:rsidRPr="006E797A">
        <w:rPr>
          <w:sz w:val="24"/>
          <w:szCs w:val="24"/>
          <w:u w:val="single"/>
        </w:rPr>
        <w:t>Skills</w:t>
      </w:r>
      <w:r w:rsidRPr="00655642">
        <w:rPr>
          <w:sz w:val="24"/>
          <w:u w:val="single"/>
        </w:rPr>
        <w:t xml:space="preserve"> Development:</w:t>
      </w:r>
      <w:r>
        <w:rPr>
          <w:sz w:val="24"/>
        </w:rPr>
        <w:t xml:space="preserve"> </w:t>
      </w:r>
      <w:r w:rsidRPr="00655642">
        <w:rPr>
          <w:sz w:val="24"/>
        </w:rPr>
        <w:t>Support the improvement of provision of industry-relevant</w:t>
      </w:r>
      <w:r w:rsidR="007A5CD8">
        <w:rPr>
          <w:sz w:val="24"/>
        </w:rPr>
        <w:t xml:space="preserve"> </w:t>
      </w:r>
      <w:r w:rsidRPr="00655642">
        <w:rPr>
          <w:sz w:val="24"/>
        </w:rPr>
        <w:t>skills.</w:t>
      </w:r>
      <w:r>
        <w:rPr>
          <w:sz w:val="24"/>
        </w:rPr>
        <w:br/>
      </w:r>
    </w:p>
    <w:p w14:paraId="5DFCC877" w14:textId="3E7A31E1" w:rsidR="000B3289" w:rsidRPr="00813BF3" w:rsidRDefault="000B3289" w:rsidP="000B3289">
      <w:pPr>
        <w:pStyle w:val="ListParagraph"/>
        <w:numPr>
          <w:ilvl w:val="0"/>
          <w:numId w:val="7"/>
        </w:numPr>
        <w:jc w:val="left"/>
        <w:rPr>
          <w:sz w:val="24"/>
          <w:szCs w:val="24"/>
        </w:rPr>
      </w:pPr>
      <w:r w:rsidRPr="006E797A">
        <w:rPr>
          <w:sz w:val="24"/>
          <w:szCs w:val="24"/>
          <w:u w:val="single"/>
        </w:rPr>
        <w:t>Business</w:t>
      </w:r>
      <w:r>
        <w:rPr>
          <w:sz w:val="24"/>
          <w:u w:val="single"/>
        </w:rPr>
        <w:t xml:space="preserve"> Environment:</w:t>
      </w:r>
      <w:r w:rsidR="007A5CD8">
        <w:rPr>
          <w:sz w:val="24"/>
        </w:rPr>
        <w:t xml:space="preserve"> </w:t>
      </w:r>
      <w:r w:rsidRPr="00655642">
        <w:rPr>
          <w:sz w:val="24"/>
        </w:rPr>
        <w:t>Facilitate the improvement of capacities of relevant</w:t>
      </w:r>
      <w:r w:rsidR="007A5CD8">
        <w:rPr>
          <w:sz w:val="24"/>
        </w:rPr>
        <w:t xml:space="preserve"> </w:t>
      </w:r>
      <w:r w:rsidRPr="00655642">
        <w:rPr>
          <w:sz w:val="24"/>
        </w:rPr>
        <w:t>institutional actors, associations, and service providers to</w:t>
      </w:r>
      <w:r w:rsidR="007A5CD8">
        <w:rPr>
          <w:sz w:val="24"/>
        </w:rPr>
        <w:t xml:space="preserve"> </w:t>
      </w:r>
      <w:r w:rsidRPr="00655642">
        <w:rPr>
          <w:sz w:val="24"/>
        </w:rPr>
        <w:t>deliver improved services.</w:t>
      </w:r>
    </w:p>
    <w:p w14:paraId="67A31586" w14:textId="77777777" w:rsidR="00D17A5C" w:rsidRPr="00655642" w:rsidRDefault="00D17A5C" w:rsidP="000B3289">
      <w:pPr>
        <w:pStyle w:val="ListParagraph"/>
        <w:numPr>
          <w:ilvl w:val="0"/>
          <w:numId w:val="0"/>
        </w:numPr>
        <w:ind w:left="720"/>
        <w:jc w:val="left"/>
        <w:rPr>
          <w:sz w:val="24"/>
          <w:szCs w:val="24"/>
        </w:rPr>
      </w:pPr>
    </w:p>
    <w:bookmarkEnd w:id="1"/>
    <w:p w14:paraId="2721F5C6"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Systemic Approach </w:t>
      </w:r>
    </w:p>
    <w:p w14:paraId="5CDE6606" w14:textId="31CB2CE2" w:rsidR="000B3289" w:rsidRPr="007A5CD8" w:rsidRDefault="000B3289" w:rsidP="000B3289">
      <w:pPr>
        <w:rPr>
          <w:sz w:val="24"/>
          <w:szCs w:val="24"/>
        </w:rPr>
      </w:pPr>
      <w:r>
        <w:rPr>
          <w:sz w:val="24"/>
          <w:szCs w:val="24"/>
        </w:rPr>
        <w:t xml:space="preserve">It has been common practice for donors in Kosovo to provide funding and support initiatives aimed at improving the competitiveness of </w:t>
      </w:r>
      <w:r w:rsidR="007A5CD8">
        <w:rPr>
          <w:sz w:val="24"/>
          <w:szCs w:val="24"/>
        </w:rPr>
        <w:t>individual</w:t>
      </w:r>
      <w:r>
        <w:rPr>
          <w:sz w:val="24"/>
          <w:szCs w:val="24"/>
        </w:rPr>
        <w:t xml:space="preserve"> compan</w:t>
      </w:r>
      <w:r w:rsidR="007A5CD8">
        <w:rPr>
          <w:sz w:val="24"/>
          <w:szCs w:val="24"/>
        </w:rPr>
        <w:t>ies</w:t>
      </w:r>
      <w:r>
        <w:rPr>
          <w:sz w:val="24"/>
          <w:szCs w:val="24"/>
        </w:rPr>
        <w:t xml:space="preserve"> or entit</w:t>
      </w:r>
      <w:r w:rsidR="007A5CD8">
        <w:rPr>
          <w:sz w:val="24"/>
          <w:szCs w:val="24"/>
        </w:rPr>
        <w:t>ies</w:t>
      </w:r>
      <w:r>
        <w:rPr>
          <w:sz w:val="24"/>
          <w:szCs w:val="24"/>
        </w:rPr>
        <w:t xml:space="preserve">. However, this is not the approach that USAID Compete adopts. </w:t>
      </w:r>
      <w:r w:rsidRPr="00D17A5C">
        <w:rPr>
          <w:b/>
          <w:bCs/>
          <w:sz w:val="24"/>
          <w:szCs w:val="24"/>
          <w:u w:val="single"/>
        </w:rPr>
        <w:t xml:space="preserve">It must be emphasized that USAID Compete does not provide funding or support partnerships </w:t>
      </w:r>
      <w:r w:rsidRPr="00CE46CB">
        <w:rPr>
          <w:b/>
          <w:bCs/>
          <w:sz w:val="24"/>
          <w:szCs w:val="24"/>
          <w:u w:val="single"/>
        </w:rPr>
        <w:t xml:space="preserve">aimed </w:t>
      </w:r>
      <w:r w:rsidR="007A5CD8" w:rsidRPr="00CE46CB">
        <w:rPr>
          <w:b/>
          <w:bCs/>
          <w:sz w:val="24"/>
          <w:szCs w:val="24"/>
          <w:u w:val="single"/>
        </w:rPr>
        <w:t xml:space="preserve">solely </w:t>
      </w:r>
      <w:r w:rsidRPr="00CE46CB">
        <w:rPr>
          <w:b/>
          <w:bCs/>
          <w:sz w:val="24"/>
          <w:szCs w:val="24"/>
          <w:u w:val="single"/>
        </w:rPr>
        <w:t xml:space="preserve">at improving the competitiveness or performance of </w:t>
      </w:r>
      <w:r w:rsidR="007A5CD8" w:rsidRPr="00CE46CB">
        <w:rPr>
          <w:b/>
          <w:bCs/>
          <w:sz w:val="24"/>
          <w:szCs w:val="24"/>
          <w:u w:val="single"/>
        </w:rPr>
        <w:t xml:space="preserve">an </w:t>
      </w:r>
      <w:r w:rsidRPr="00CE46CB">
        <w:rPr>
          <w:b/>
          <w:bCs/>
          <w:sz w:val="24"/>
          <w:szCs w:val="24"/>
          <w:u w:val="single"/>
        </w:rPr>
        <w:t>individual business or entit</w:t>
      </w:r>
      <w:r w:rsidR="007A5CD8" w:rsidRPr="00CE46CB">
        <w:rPr>
          <w:b/>
          <w:bCs/>
          <w:sz w:val="24"/>
          <w:szCs w:val="24"/>
          <w:u w:val="single"/>
        </w:rPr>
        <w:t>y</w:t>
      </w:r>
      <w:r w:rsidRPr="00CE46CB">
        <w:rPr>
          <w:b/>
          <w:bCs/>
          <w:sz w:val="24"/>
          <w:szCs w:val="24"/>
          <w:u w:val="single"/>
        </w:rPr>
        <w:t>.</w:t>
      </w:r>
      <w:r w:rsidR="00F93D64" w:rsidRPr="00CE46CB">
        <w:rPr>
          <w:b/>
          <w:bCs/>
          <w:color w:val="auto"/>
          <w:sz w:val="24"/>
          <w:szCs w:val="24"/>
          <w:u w:val="single"/>
        </w:rPr>
        <w:t xml:space="preserve"> </w:t>
      </w:r>
      <w:r w:rsidR="00F93D64" w:rsidRPr="00CE46CB">
        <w:rPr>
          <w:sz w:val="24"/>
          <w:szCs w:val="24"/>
        </w:rPr>
        <w:t>However, USAID Kosovo Compete Activity will work with and support individual companies when the resulting performance improvement will have a wider impact in the sector. </w:t>
      </w:r>
      <w:r w:rsidR="007F6015" w:rsidRPr="00CE46CB">
        <w:rPr>
          <w:sz w:val="24"/>
          <w:szCs w:val="24"/>
        </w:rPr>
        <w:t>For example,</w:t>
      </w:r>
      <w:r w:rsidR="00496CE2" w:rsidRPr="00CE46CB">
        <w:rPr>
          <w:sz w:val="24"/>
          <w:szCs w:val="24"/>
        </w:rPr>
        <w:t xml:space="preserve"> the</w:t>
      </w:r>
      <w:r w:rsidR="007F6015" w:rsidRPr="00CE46CB">
        <w:rPr>
          <w:sz w:val="24"/>
          <w:szCs w:val="24"/>
        </w:rPr>
        <w:t xml:space="preserve"> purchasing of machinery for expanding production for a single company will not be supported.</w:t>
      </w:r>
      <w:r w:rsidR="007F6015" w:rsidRPr="00CE46CB">
        <w:rPr>
          <w:color w:val="auto"/>
          <w:sz w:val="24"/>
          <w:szCs w:val="24"/>
        </w:rPr>
        <w:t xml:space="preserve"> </w:t>
      </w:r>
    </w:p>
    <w:p w14:paraId="1A2C4D1C" w14:textId="57947AEC" w:rsidR="00D17A5C" w:rsidRDefault="000B3289" w:rsidP="000B3289">
      <w:pPr>
        <w:rPr>
          <w:sz w:val="24"/>
          <w:szCs w:val="24"/>
        </w:rPr>
      </w:pPr>
      <w:r w:rsidRPr="00834B1E">
        <w:rPr>
          <w:b/>
          <w:sz w:val="24"/>
          <w:szCs w:val="24"/>
          <w:u w:val="single"/>
        </w:rPr>
        <w:lastRenderedPageBreak/>
        <w:t xml:space="preserve">Instead, USAID Compete only provides funding and supports initiatives where a bidder or applicant demonstrates that its proposed activities will have a </w:t>
      </w:r>
      <w:r w:rsidR="007F4502">
        <w:rPr>
          <w:b/>
          <w:sz w:val="24"/>
          <w:szCs w:val="24"/>
          <w:u w:val="single"/>
        </w:rPr>
        <w:t>broader</w:t>
      </w:r>
      <w:r w:rsidR="007F4502" w:rsidRPr="00834B1E">
        <w:rPr>
          <w:b/>
          <w:sz w:val="24"/>
          <w:szCs w:val="24"/>
          <w:u w:val="single"/>
        </w:rPr>
        <w:t xml:space="preserve"> </w:t>
      </w:r>
      <w:r w:rsidRPr="00834B1E">
        <w:rPr>
          <w:b/>
          <w:i/>
          <w:iCs/>
          <w:sz w:val="24"/>
          <w:szCs w:val="24"/>
          <w:u w:val="single"/>
        </w:rPr>
        <w:t>systemic impact</w:t>
      </w:r>
      <w:r w:rsidRPr="00834B1E">
        <w:rPr>
          <w:b/>
          <w:sz w:val="24"/>
          <w:szCs w:val="24"/>
          <w:u w:val="single"/>
        </w:rPr>
        <w:t xml:space="preserve"> in the respective sector.</w:t>
      </w:r>
      <w:r>
        <w:rPr>
          <w:sz w:val="24"/>
          <w:szCs w:val="24"/>
        </w:rPr>
        <w:t xml:space="preserve"> The way applicants should understand “systemic impact” is if their proposed activities for funding show benefits that reach </w:t>
      </w:r>
      <w:r w:rsidRPr="00C7569D">
        <w:rPr>
          <w:i/>
          <w:iCs/>
          <w:sz w:val="24"/>
          <w:szCs w:val="24"/>
        </w:rPr>
        <w:t>far beyond</w:t>
      </w:r>
      <w:r>
        <w:rPr>
          <w:sz w:val="24"/>
          <w:szCs w:val="24"/>
        </w:rPr>
        <w:t xml:space="preserve"> the level of one entity or partner. S</w:t>
      </w:r>
      <w:r w:rsidRPr="00296FE8">
        <w:rPr>
          <w:sz w:val="24"/>
          <w:szCs w:val="24"/>
        </w:rPr>
        <w:t xml:space="preserve">uccessful proposals </w:t>
      </w:r>
      <w:r>
        <w:rPr>
          <w:sz w:val="24"/>
          <w:szCs w:val="24"/>
        </w:rPr>
        <w:t xml:space="preserve">by applicants </w:t>
      </w:r>
      <w:r w:rsidRPr="00296FE8">
        <w:rPr>
          <w:sz w:val="24"/>
          <w:szCs w:val="24"/>
        </w:rPr>
        <w:t xml:space="preserve">will make a </w:t>
      </w:r>
      <w:r w:rsidRPr="00C7569D">
        <w:rPr>
          <w:i/>
          <w:iCs/>
          <w:sz w:val="24"/>
          <w:szCs w:val="24"/>
        </w:rPr>
        <w:t>clear and credible argument</w:t>
      </w:r>
      <w:r w:rsidRPr="00296FE8">
        <w:rPr>
          <w:sz w:val="24"/>
          <w:szCs w:val="24"/>
        </w:rPr>
        <w:t xml:space="preserve"> regarding the nature of the systemic impact the bidder expects to result from the partnership with USAID Compete.</w:t>
      </w:r>
    </w:p>
    <w:p w14:paraId="31D40C55" w14:textId="30C5AAD6" w:rsidR="000B3289" w:rsidRDefault="00D17A5C" w:rsidP="000B3289">
      <w:pPr>
        <w:rPr>
          <w:sz w:val="24"/>
          <w:szCs w:val="24"/>
        </w:rPr>
      </w:pPr>
      <w:r>
        <w:rPr>
          <w:sz w:val="24"/>
          <w:szCs w:val="24"/>
        </w:rPr>
        <w:t>As an example</w:t>
      </w:r>
      <w:r w:rsidR="000B3289">
        <w:rPr>
          <w:sz w:val="24"/>
          <w:szCs w:val="24"/>
        </w:rPr>
        <w:t xml:space="preserve">, </w:t>
      </w:r>
      <w:r w:rsidR="000B3289" w:rsidRPr="00296FE8">
        <w:rPr>
          <w:sz w:val="24"/>
          <w:szCs w:val="24"/>
        </w:rPr>
        <w:t xml:space="preserve">if </w:t>
      </w:r>
      <w:r w:rsidR="000B3289">
        <w:rPr>
          <w:sz w:val="24"/>
          <w:szCs w:val="24"/>
        </w:rPr>
        <w:t xml:space="preserve">an individual business in any of three focus sectors of </w:t>
      </w:r>
      <w:r w:rsidR="000B3289" w:rsidRPr="00296FE8">
        <w:rPr>
          <w:sz w:val="24"/>
          <w:szCs w:val="24"/>
        </w:rPr>
        <w:t xml:space="preserve">USAID Compete </w:t>
      </w:r>
      <w:r w:rsidR="000B3289">
        <w:rPr>
          <w:sz w:val="24"/>
          <w:szCs w:val="24"/>
        </w:rPr>
        <w:t xml:space="preserve">submits an application for funding that seeks to improve the competitiveness and growth of only </w:t>
      </w:r>
      <w:r w:rsidR="000B3289" w:rsidRPr="005453A5">
        <w:rPr>
          <w:i/>
          <w:iCs/>
          <w:sz w:val="24"/>
          <w:szCs w:val="24"/>
        </w:rPr>
        <w:t>that</w:t>
      </w:r>
      <w:r w:rsidR="000B3289" w:rsidRPr="00296FE8">
        <w:rPr>
          <w:sz w:val="24"/>
          <w:szCs w:val="24"/>
        </w:rPr>
        <w:t xml:space="preserve"> </w:t>
      </w:r>
      <w:r w:rsidR="000B3289">
        <w:rPr>
          <w:sz w:val="24"/>
          <w:szCs w:val="24"/>
        </w:rPr>
        <w:t xml:space="preserve">particular </w:t>
      </w:r>
      <w:r w:rsidR="000B3289" w:rsidRPr="00296FE8">
        <w:rPr>
          <w:sz w:val="24"/>
          <w:szCs w:val="24"/>
        </w:rPr>
        <w:t>company</w:t>
      </w:r>
      <w:r w:rsidR="000B3289">
        <w:rPr>
          <w:sz w:val="24"/>
          <w:szCs w:val="24"/>
        </w:rPr>
        <w:t xml:space="preserve"> (</w:t>
      </w:r>
      <w:r w:rsidR="000B3289" w:rsidRPr="00296FE8">
        <w:rPr>
          <w:sz w:val="24"/>
          <w:szCs w:val="24"/>
        </w:rPr>
        <w:t xml:space="preserve">with no impact on other wood processors or </w:t>
      </w:r>
      <w:r w:rsidR="000B3289">
        <w:rPr>
          <w:sz w:val="24"/>
          <w:szCs w:val="24"/>
        </w:rPr>
        <w:t xml:space="preserve">other important actors, such as </w:t>
      </w:r>
      <w:r w:rsidR="000B3289" w:rsidRPr="00296FE8">
        <w:rPr>
          <w:sz w:val="24"/>
          <w:szCs w:val="24"/>
        </w:rPr>
        <w:t>workforce development institutions</w:t>
      </w:r>
      <w:r w:rsidR="00D40EE3">
        <w:rPr>
          <w:sz w:val="24"/>
          <w:szCs w:val="24"/>
        </w:rPr>
        <w:t xml:space="preserve"> or</w:t>
      </w:r>
      <w:r w:rsidR="000B3289" w:rsidRPr="00296FE8">
        <w:rPr>
          <w:sz w:val="24"/>
          <w:szCs w:val="24"/>
        </w:rPr>
        <w:t xml:space="preserve"> equipment importers), then </w:t>
      </w:r>
      <w:r w:rsidR="000B3289">
        <w:rPr>
          <w:sz w:val="24"/>
          <w:szCs w:val="24"/>
        </w:rPr>
        <w:t xml:space="preserve">the systemic impact of this proposal would be limited and such a proposal would not be funded. </w:t>
      </w:r>
      <w:r w:rsidR="000B3289" w:rsidRPr="00296FE8">
        <w:rPr>
          <w:sz w:val="24"/>
          <w:szCs w:val="24"/>
        </w:rPr>
        <w:t>However, if USAID Compete’s support to</w:t>
      </w:r>
      <w:r w:rsidR="000B3289">
        <w:rPr>
          <w:sz w:val="24"/>
          <w:szCs w:val="24"/>
        </w:rPr>
        <w:t xml:space="preserve"> a company or entity </w:t>
      </w:r>
      <w:r w:rsidR="000B3289" w:rsidRPr="00296FE8">
        <w:rPr>
          <w:sz w:val="24"/>
          <w:szCs w:val="24"/>
        </w:rPr>
        <w:t xml:space="preserve">can influence the way other companies </w:t>
      </w:r>
      <w:r w:rsidR="000B3289">
        <w:rPr>
          <w:sz w:val="24"/>
          <w:szCs w:val="24"/>
        </w:rPr>
        <w:t xml:space="preserve">or other partners </w:t>
      </w:r>
      <w:r w:rsidR="000B3289" w:rsidRPr="00296FE8">
        <w:rPr>
          <w:sz w:val="24"/>
          <w:szCs w:val="24"/>
        </w:rPr>
        <w:t>in the sector do business, access qualified workers, or access finance (to give a few examples), then the initiative will have an impact on the larger market system</w:t>
      </w:r>
      <w:r w:rsidR="000B3289">
        <w:rPr>
          <w:sz w:val="24"/>
          <w:szCs w:val="24"/>
        </w:rPr>
        <w:t xml:space="preserve"> of a particular sector and has greater chances of being funded. </w:t>
      </w:r>
    </w:p>
    <w:p w14:paraId="2EE9DCD7" w14:textId="5C09F477" w:rsidR="000B3289" w:rsidRPr="00813BF3" w:rsidRDefault="000B3289" w:rsidP="000B3289">
      <w:pPr>
        <w:tabs>
          <w:tab w:val="num" w:pos="720"/>
        </w:tabs>
        <w:rPr>
          <w:sz w:val="24"/>
          <w:szCs w:val="24"/>
        </w:rPr>
      </w:pPr>
      <w:r w:rsidRPr="00813BF3">
        <w:rPr>
          <w:sz w:val="24"/>
          <w:szCs w:val="24"/>
        </w:rPr>
        <w:t xml:space="preserve">To determine </w:t>
      </w:r>
      <w:r w:rsidRPr="00813BF3">
        <w:rPr>
          <w:i/>
          <w:iCs/>
          <w:sz w:val="24"/>
          <w:szCs w:val="24"/>
        </w:rPr>
        <w:t>systemic interventions,</w:t>
      </w:r>
      <w:r w:rsidRPr="00813BF3">
        <w:rPr>
          <w:sz w:val="24"/>
          <w:szCs w:val="24"/>
        </w:rPr>
        <w:t xml:space="preserve"> some of the helpful questions to evaluate an intervention idea would be as follows</w:t>
      </w:r>
      <w:r w:rsidR="00CE225A">
        <w:rPr>
          <w:sz w:val="24"/>
          <w:szCs w:val="24"/>
        </w:rPr>
        <w:t xml:space="preserve"> </w:t>
      </w:r>
      <w:r w:rsidR="00CE225A" w:rsidRPr="00813BF3">
        <w:rPr>
          <w:sz w:val="24"/>
          <w:szCs w:val="24"/>
        </w:rPr>
        <w:t>(list not exhaustive)</w:t>
      </w:r>
      <w:r w:rsidRPr="00813BF3">
        <w:rPr>
          <w:sz w:val="24"/>
          <w:szCs w:val="24"/>
        </w:rPr>
        <w:t xml:space="preserve">:  </w:t>
      </w:r>
    </w:p>
    <w:p w14:paraId="5CC9F447" w14:textId="2E4A2988"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Will an intervention benefit a large number of actors</w:t>
      </w:r>
      <w:r w:rsidR="007F6015">
        <w:rPr>
          <w:sz w:val="24"/>
          <w:szCs w:val="24"/>
        </w:rPr>
        <w:t>/entities/companies</w:t>
      </w:r>
      <w:r w:rsidRPr="00813BF3">
        <w:rPr>
          <w:sz w:val="24"/>
          <w:szCs w:val="24"/>
        </w:rPr>
        <w:t>, or only one actor</w:t>
      </w:r>
      <w:r w:rsidR="007F6015">
        <w:rPr>
          <w:sz w:val="24"/>
          <w:szCs w:val="24"/>
        </w:rPr>
        <w:t>/entity/company</w:t>
      </w:r>
      <w:r w:rsidRPr="00813BF3">
        <w:rPr>
          <w:sz w:val="24"/>
          <w:szCs w:val="24"/>
        </w:rPr>
        <w:t>?</w:t>
      </w:r>
    </w:p>
    <w:p w14:paraId="4AAD2F45"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Will it influence changes in the behaviors of a large number of actors? Will other actors adopt new behaviors?</w:t>
      </w:r>
    </w:p>
    <w:p w14:paraId="70FB3DFC"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Will it help a partner experiment with a new product or service?</w:t>
      </w:r>
    </w:p>
    <w:p w14:paraId="7185D72B"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Will it help to spread a new norm of competitive behavior?</w:t>
      </w:r>
    </w:p>
    <w:p w14:paraId="369C78BE"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 xml:space="preserve">Will it give market actors more information about the market in a sustainable way? </w:t>
      </w:r>
    </w:p>
    <w:p w14:paraId="2BD0EF0F" w14:textId="77777777" w:rsidR="000B3289" w:rsidRPr="004E3881" w:rsidRDefault="000B3289" w:rsidP="000B3289">
      <w:pPr>
        <w:pStyle w:val="ListParagraph"/>
        <w:numPr>
          <w:ilvl w:val="0"/>
          <w:numId w:val="0"/>
        </w:numPr>
        <w:spacing w:after="160" w:line="259" w:lineRule="auto"/>
        <w:ind w:left="720"/>
        <w:jc w:val="left"/>
        <w:rPr>
          <w:szCs w:val="24"/>
        </w:rPr>
      </w:pPr>
    </w:p>
    <w:p w14:paraId="096FEAB8"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Purpose of the Funding </w:t>
      </w:r>
    </w:p>
    <w:p w14:paraId="258C4746" w14:textId="333C33A0" w:rsidR="000B3289" w:rsidRDefault="000B3289" w:rsidP="000B3289">
      <w:pPr>
        <w:rPr>
          <w:sz w:val="24"/>
          <w:szCs w:val="24"/>
        </w:rPr>
      </w:pPr>
      <w:r>
        <w:rPr>
          <w:sz w:val="24"/>
          <w:szCs w:val="24"/>
        </w:rPr>
        <w:t xml:space="preserve">Through this funding opportunity, USAID Compete invites prospective eligible applicants to submit proposals for funding concrete solutions or ideas that aim to </w:t>
      </w:r>
      <w:r w:rsidRPr="00C7569D">
        <w:rPr>
          <w:sz w:val="24"/>
          <w:szCs w:val="24"/>
          <w:u w:val="single"/>
        </w:rPr>
        <w:t>sustainably improve the export competitiveness of the wood processing, food processing</w:t>
      </w:r>
      <w:r w:rsidR="00CE225A">
        <w:rPr>
          <w:sz w:val="24"/>
          <w:szCs w:val="24"/>
          <w:u w:val="single"/>
        </w:rPr>
        <w:t>,</w:t>
      </w:r>
      <w:r w:rsidRPr="00C7569D">
        <w:rPr>
          <w:sz w:val="24"/>
          <w:szCs w:val="24"/>
          <w:u w:val="single"/>
        </w:rPr>
        <w:t xml:space="preserve"> </w:t>
      </w:r>
      <w:r w:rsidR="00CE225A">
        <w:rPr>
          <w:sz w:val="24"/>
          <w:szCs w:val="24"/>
          <w:u w:val="single"/>
        </w:rPr>
        <w:t>and/or</w:t>
      </w:r>
      <w:r w:rsidRPr="00C7569D">
        <w:rPr>
          <w:sz w:val="24"/>
          <w:szCs w:val="24"/>
          <w:u w:val="single"/>
        </w:rPr>
        <w:t xml:space="preserve"> ICT sectors</w:t>
      </w:r>
      <w:r>
        <w:rPr>
          <w:sz w:val="24"/>
          <w:szCs w:val="24"/>
        </w:rPr>
        <w:t xml:space="preserve">. </w:t>
      </w:r>
    </w:p>
    <w:p w14:paraId="69B214C9" w14:textId="77777777" w:rsidR="000B3289" w:rsidRDefault="000B3289" w:rsidP="000B3289">
      <w:pPr>
        <w:rPr>
          <w:sz w:val="24"/>
          <w:szCs w:val="24"/>
        </w:rPr>
      </w:pPr>
      <w:r>
        <w:rPr>
          <w:sz w:val="24"/>
          <w:szCs w:val="24"/>
        </w:rPr>
        <w:t xml:space="preserve">USAID Compete encourages applicants interested to secure funding through this funding instrument to view the opportunity as more than just receiving a grant. The purpose of the funding is to foster partnerships between USAID Compete and capable entities in an alliance to jointly lift up sector export competitiveness. Put another way, the funding opportunity is designed to identify capable partners who have the knowledge and capacity to identify problems and propose solutions that are clearly aimed at lifting the export competitiveness in USAID Compete’s three key sectors. </w:t>
      </w:r>
    </w:p>
    <w:p w14:paraId="6FD4525C" w14:textId="77777777" w:rsidR="000B3289" w:rsidRPr="00813BF3" w:rsidRDefault="000B3289" w:rsidP="00834B1E">
      <w:pPr>
        <w:pStyle w:val="ListParagraph"/>
        <w:keepNext/>
        <w:numPr>
          <w:ilvl w:val="0"/>
          <w:numId w:val="28"/>
        </w:numPr>
        <w:jc w:val="left"/>
        <w:rPr>
          <w:color w:val="C00000"/>
          <w:sz w:val="24"/>
          <w:szCs w:val="24"/>
        </w:rPr>
      </w:pPr>
      <w:r w:rsidRPr="00813BF3">
        <w:rPr>
          <w:color w:val="C00000"/>
          <w:sz w:val="24"/>
          <w:szCs w:val="24"/>
        </w:rPr>
        <w:lastRenderedPageBreak/>
        <w:t>Sector Constraints</w:t>
      </w:r>
    </w:p>
    <w:p w14:paraId="3F68907A" w14:textId="5B9991F7" w:rsidR="000B3289" w:rsidRPr="002A1DF4" w:rsidRDefault="000B3289" w:rsidP="000B3289">
      <w:pPr>
        <w:rPr>
          <w:sz w:val="24"/>
          <w:szCs w:val="24"/>
        </w:rPr>
      </w:pPr>
      <w:r w:rsidRPr="002A1DF4">
        <w:rPr>
          <w:sz w:val="24"/>
          <w:szCs w:val="24"/>
        </w:rPr>
        <w:t xml:space="preserve">USAID Compete Activity </w:t>
      </w:r>
      <w:r>
        <w:rPr>
          <w:sz w:val="24"/>
          <w:szCs w:val="24"/>
        </w:rPr>
        <w:t xml:space="preserve">has </w:t>
      </w:r>
      <w:r w:rsidRPr="002A1DF4">
        <w:rPr>
          <w:sz w:val="24"/>
          <w:szCs w:val="24"/>
        </w:rPr>
        <w:t xml:space="preserve">identified several constraints </w:t>
      </w:r>
      <w:r>
        <w:rPr>
          <w:sz w:val="24"/>
          <w:szCs w:val="24"/>
        </w:rPr>
        <w:t xml:space="preserve">(click on the following document to view the analysis: </w:t>
      </w:r>
      <w:hyperlink r:id="rId9" w:history="1">
        <w:r w:rsidRPr="00813BF3">
          <w:rPr>
            <w:rStyle w:val="Hyperlink"/>
            <w:color w:val="4472C4" w:themeColor="accent1"/>
            <w:sz w:val="24"/>
            <w:szCs w:val="24"/>
          </w:rPr>
          <w:t>Market System Constraints Analysis</w:t>
        </w:r>
      </w:hyperlink>
      <w:r>
        <w:rPr>
          <w:sz w:val="24"/>
          <w:szCs w:val="24"/>
        </w:rPr>
        <w:t xml:space="preserve">) </w:t>
      </w:r>
      <w:r w:rsidRPr="002A1DF4">
        <w:rPr>
          <w:sz w:val="24"/>
          <w:szCs w:val="24"/>
        </w:rPr>
        <w:t xml:space="preserve">that undermine </w:t>
      </w:r>
      <w:r>
        <w:rPr>
          <w:sz w:val="24"/>
          <w:szCs w:val="24"/>
        </w:rPr>
        <w:t xml:space="preserve">the </w:t>
      </w:r>
      <w:r w:rsidRPr="002A1DF4">
        <w:rPr>
          <w:sz w:val="24"/>
          <w:szCs w:val="24"/>
        </w:rPr>
        <w:t>export competitiveness</w:t>
      </w:r>
      <w:r>
        <w:rPr>
          <w:sz w:val="24"/>
          <w:szCs w:val="24"/>
        </w:rPr>
        <w:t xml:space="preserve"> in the wood processing, food processing</w:t>
      </w:r>
      <w:r w:rsidR="009D07B6">
        <w:rPr>
          <w:sz w:val="24"/>
          <w:szCs w:val="24"/>
        </w:rPr>
        <w:t>,</w:t>
      </w:r>
      <w:r>
        <w:rPr>
          <w:sz w:val="24"/>
          <w:szCs w:val="24"/>
        </w:rPr>
        <w:t xml:space="preserve"> and ICT sectors</w:t>
      </w:r>
      <w:r w:rsidRPr="002A1DF4">
        <w:rPr>
          <w:sz w:val="24"/>
          <w:szCs w:val="24"/>
        </w:rPr>
        <w:t xml:space="preserve">. Some of the main constraints include: </w:t>
      </w:r>
    </w:p>
    <w:p w14:paraId="297B784E" w14:textId="77777777" w:rsidR="000B3289" w:rsidRPr="00613C7F" w:rsidRDefault="000B3289" w:rsidP="000B3289">
      <w:pPr>
        <w:pStyle w:val="ListParagraph"/>
        <w:numPr>
          <w:ilvl w:val="0"/>
          <w:numId w:val="9"/>
        </w:numPr>
        <w:rPr>
          <w:sz w:val="24"/>
          <w:szCs w:val="24"/>
        </w:rPr>
      </w:pPr>
      <w:r w:rsidRPr="00613C7F">
        <w:rPr>
          <w:sz w:val="24"/>
          <w:szCs w:val="24"/>
        </w:rPr>
        <w:t xml:space="preserve">Challenges in market access, including limited export promotion, insufficient branding, and limited sales channels; </w:t>
      </w:r>
    </w:p>
    <w:p w14:paraId="00C315F7" w14:textId="77777777" w:rsidR="000B3289" w:rsidRPr="00613C7F" w:rsidRDefault="000B3289" w:rsidP="000B3289">
      <w:pPr>
        <w:pStyle w:val="ListParagraph"/>
        <w:numPr>
          <w:ilvl w:val="0"/>
          <w:numId w:val="9"/>
        </w:numPr>
        <w:rPr>
          <w:sz w:val="24"/>
          <w:szCs w:val="24"/>
        </w:rPr>
      </w:pPr>
      <w:r w:rsidRPr="00613C7F">
        <w:rPr>
          <w:sz w:val="24"/>
          <w:szCs w:val="24"/>
        </w:rPr>
        <w:t xml:space="preserve">Inadequate financial products dedicated to export-oriented companies; </w:t>
      </w:r>
    </w:p>
    <w:p w14:paraId="572E5F19" w14:textId="77777777" w:rsidR="000B3289" w:rsidRPr="00613C7F" w:rsidRDefault="000B3289" w:rsidP="000B3289">
      <w:pPr>
        <w:pStyle w:val="ListParagraph"/>
        <w:numPr>
          <w:ilvl w:val="0"/>
          <w:numId w:val="9"/>
        </w:numPr>
        <w:rPr>
          <w:sz w:val="24"/>
          <w:szCs w:val="24"/>
        </w:rPr>
      </w:pPr>
      <w:r w:rsidRPr="00613C7F">
        <w:rPr>
          <w:sz w:val="24"/>
          <w:szCs w:val="24"/>
        </w:rPr>
        <w:t xml:space="preserve">Underdeveloped business models within companies with weak governance and management structures; </w:t>
      </w:r>
    </w:p>
    <w:p w14:paraId="29032F08" w14:textId="77777777" w:rsidR="000B3289" w:rsidRPr="00613C7F" w:rsidRDefault="000B3289" w:rsidP="000B3289">
      <w:pPr>
        <w:pStyle w:val="ListParagraph"/>
        <w:numPr>
          <w:ilvl w:val="0"/>
          <w:numId w:val="9"/>
        </w:numPr>
        <w:rPr>
          <w:sz w:val="24"/>
          <w:szCs w:val="24"/>
        </w:rPr>
      </w:pPr>
      <w:r w:rsidRPr="00613C7F">
        <w:rPr>
          <w:sz w:val="24"/>
          <w:szCs w:val="24"/>
        </w:rPr>
        <w:t xml:space="preserve">Limited access to skilled labor in line with industry needs; and </w:t>
      </w:r>
    </w:p>
    <w:p w14:paraId="7A3008E4" w14:textId="77777777" w:rsidR="000B3289" w:rsidRPr="00613C7F" w:rsidRDefault="000B3289" w:rsidP="000B3289">
      <w:pPr>
        <w:pStyle w:val="ListParagraph"/>
        <w:numPr>
          <w:ilvl w:val="0"/>
          <w:numId w:val="9"/>
        </w:numPr>
        <w:rPr>
          <w:sz w:val="24"/>
          <w:szCs w:val="24"/>
        </w:rPr>
      </w:pPr>
      <w:r w:rsidRPr="00613C7F">
        <w:rPr>
          <w:sz w:val="24"/>
          <w:szCs w:val="24"/>
        </w:rPr>
        <w:t xml:space="preserve">A weak supporting business environment with unresponsive public policies and limited capacities among public institutions and industry associations. </w:t>
      </w:r>
    </w:p>
    <w:p w14:paraId="1FD1FB81" w14:textId="77777777" w:rsidR="000B3289" w:rsidRDefault="000B3289" w:rsidP="000B3289">
      <w:pPr>
        <w:rPr>
          <w:sz w:val="24"/>
          <w:szCs w:val="24"/>
        </w:rPr>
      </w:pPr>
      <w:r w:rsidRPr="002A1DF4">
        <w:rPr>
          <w:sz w:val="24"/>
          <w:szCs w:val="24"/>
        </w:rPr>
        <w:t xml:space="preserve">Applicants </w:t>
      </w:r>
      <w:r>
        <w:rPr>
          <w:sz w:val="24"/>
          <w:szCs w:val="24"/>
        </w:rPr>
        <w:t>under this funding opportunity</w:t>
      </w:r>
      <w:r w:rsidRPr="002A1DF4">
        <w:rPr>
          <w:sz w:val="24"/>
          <w:szCs w:val="24"/>
        </w:rPr>
        <w:t xml:space="preserve"> should </w:t>
      </w:r>
      <w:r>
        <w:rPr>
          <w:sz w:val="24"/>
          <w:szCs w:val="24"/>
        </w:rPr>
        <w:t xml:space="preserve">demonstrate in clear terms how their proposals for funding seek to </w:t>
      </w:r>
      <w:r w:rsidRPr="002A1DF4">
        <w:rPr>
          <w:sz w:val="24"/>
          <w:szCs w:val="24"/>
        </w:rPr>
        <w:t xml:space="preserve">address </w:t>
      </w:r>
      <w:r>
        <w:rPr>
          <w:sz w:val="24"/>
          <w:szCs w:val="24"/>
        </w:rPr>
        <w:t xml:space="preserve">at least one </w:t>
      </w:r>
      <w:r w:rsidRPr="002A1DF4">
        <w:rPr>
          <w:sz w:val="24"/>
          <w:szCs w:val="24"/>
        </w:rPr>
        <w:t>identified constraint</w:t>
      </w:r>
      <w:r>
        <w:rPr>
          <w:sz w:val="24"/>
          <w:szCs w:val="24"/>
        </w:rPr>
        <w:t xml:space="preserve">. </w:t>
      </w:r>
    </w:p>
    <w:p w14:paraId="55AA5443"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Key Desirable Outcomes </w:t>
      </w:r>
    </w:p>
    <w:p w14:paraId="026F645D" w14:textId="77777777" w:rsidR="000B3289" w:rsidRDefault="000B3289" w:rsidP="000B3289">
      <w:pPr>
        <w:rPr>
          <w:sz w:val="24"/>
          <w:szCs w:val="24"/>
        </w:rPr>
      </w:pPr>
      <w:r w:rsidRPr="00F208FB">
        <w:rPr>
          <w:sz w:val="24"/>
          <w:szCs w:val="24"/>
        </w:rPr>
        <w:t xml:space="preserve">Applications submitted under this </w:t>
      </w:r>
      <w:r>
        <w:rPr>
          <w:sz w:val="24"/>
          <w:szCs w:val="24"/>
        </w:rPr>
        <w:t xml:space="preserve">solicitation are required to demonstrate how their funding requests and proposed activities contribute to at least one of the below mentioned outcome indicators. While applications are evaluated from multiple angles, applications that clearly demonstrate an impact in at least one but preferably more outcome indicators listed below will, all else equal, have a greater chance of receiving funding. </w:t>
      </w:r>
    </w:p>
    <w:p w14:paraId="0669E4FB" w14:textId="77777777" w:rsidR="000B3289" w:rsidRDefault="000B3289" w:rsidP="000B3289">
      <w:pPr>
        <w:pStyle w:val="ListParagraph"/>
        <w:numPr>
          <w:ilvl w:val="0"/>
          <w:numId w:val="11"/>
        </w:numPr>
        <w:rPr>
          <w:sz w:val="24"/>
          <w:szCs w:val="24"/>
        </w:rPr>
      </w:pPr>
      <w:r w:rsidRPr="00F208FB">
        <w:rPr>
          <w:sz w:val="24"/>
          <w:szCs w:val="24"/>
        </w:rPr>
        <w:t xml:space="preserve">Increase net value of exports; </w:t>
      </w:r>
    </w:p>
    <w:p w14:paraId="27823692" w14:textId="77777777" w:rsidR="000B3289" w:rsidRPr="00F208FB" w:rsidRDefault="000B3289" w:rsidP="000B3289">
      <w:pPr>
        <w:pStyle w:val="ListParagraph"/>
        <w:numPr>
          <w:ilvl w:val="0"/>
          <w:numId w:val="11"/>
        </w:numPr>
        <w:rPr>
          <w:sz w:val="24"/>
          <w:szCs w:val="24"/>
        </w:rPr>
      </w:pPr>
      <w:r>
        <w:rPr>
          <w:sz w:val="24"/>
          <w:szCs w:val="24"/>
        </w:rPr>
        <w:t xml:space="preserve">Increase net value of sales; </w:t>
      </w:r>
    </w:p>
    <w:p w14:paraId="49745127" w14:textId="77777777" w:rsidR="000B3289" w:rsidRDefault="000B3289" w:rsidP="000B3289">
      <w:pPr>
        <w:pStyle w:val="ListParagraph"/>
        <w:numPr>
          <w:ilvl w:val="0"/>
          <w:numId w:val="11"/>
        </w:numPr>
        <w:rPr>
          <w:sz w:val="24"/>
          <w:szCs w:val="24"/>
        </w:rPr>
      </w:pPr>
      <w:r w:rsidRPr="00F208FB">
        <w:rPr>
          <w:sz w:val="24"/>
          <w:szCs w:val="24"/>
        </w:rPr>
        <w:t>Increase value of</w:t>
      </w:r>
      <w:r>
        <w:rPr>
          <w:sz w:val="24"/>
          <w:szCs w:val="24"/>
        </w:rPr>
        <w:t xml:space="preserve"> (private or public)</w:t>
      </w:r>
      <w:r w:rsidRPr="00F208FB">
        <w:rPr>
          <w:sz w:val="24"/>
          <w:szCs w:val="24"/>
        </w:rPr>
        <w:t xml:space="preserve"> investment</w:t>
      </w:r>
      <w:r>
        <w:rPr>
          <w:sz w:val="24"/>
          <w:szCs w:val="24"/>
        </w:rPr>
        <w:t>;</w:t>
      </w:r>
    </w:p>
    <w:p w14:paraId="0E5A12C2" w14:textId="77777777" w:rsidR="000B3289" w:rsidRDefault="000B3289" w:rsidP="000B3289">
      <w:pPr>
        <w:pStyle w:val="ListParagraph"/>
        <w:numPr>
          <w:ilvl w:val="0"/>
          <w:numId w:val="11"/>
        </w:numPr>
        <w:rPr>
          <w:sz w:val="24"/>
          <w:szCs w:val="24"/>
        </w:rPr>
      </w:pPr>
      <w:r>
        <w:rPr>
          <w:sz w:val="24"/>
          <w:szCs w:val="24"/>
        </w:rPr>
        <w:t>Increase number of</w:t>
      </w:r>
      <w:r w:rsidRPr="00F208FB">
        <w:rPr>
          <w:sz w:val="24"/>
          <w:szCs w:val="24"/>
        </w:rPr>
        <w:t xml:space="preserve"> business linkages between Kosovo firms and international buyers</w:t>
      </w:r>
      <w:r>
        <w:rPr>
          <w:sz w:val="24"/>
          <w:szCs w:val="24"/>
        </w:rPr>
        <w:t xml:space="preserve">; </w:t>
      </w:r>
    </w:p>
    <w:p w14:paraId="308E6682" w14:textId="77777777" w:rsidR="000B3289" w:rsidRDefault="000B3289" w:rsidP="000B3289">
      <w:pPr>
        <w:pStyle w:val="ListParagraph"/>
        <w:numPr>
          <w:ilvl w:val="0"/>
          <w:numId w:val="11"/>
        </w:numPr>
        <w:rPr>
          <w:sz w:val="24"/>
          <w:szCs w:val="24"/>
        </w:rPr>
      </w:pPr>
      <w:r>
        <w:rPr>
          <w:sz w:val="24"/>
          <w:szCs w:val="24"/>
        </w:rPr>
        <w:t>Increase number of new export markets penetrated;</w:t>
      </w:r>
    </w:p>
    <w:p w14:paraId="61FF4E62" w14:textId="77777777" w:rsidR="000B3289" w:rsidRDefault="000B3289" w:rsidP="000B3289">
      <w:pPr>
        <w:pStyle w:val="ListParagraph"/>
        <w:numPr>
          <w:ilvl w:val="0"/>
          <w:numId w:val="11"/>
        </w:numPr>
        <w:rPr>
          <w:sz w:val="24"/>
          <w:szCs w:val="24"/>
        </w:rPr>
      </w:pPr>
      <w:r>
        <w:rPr>
          <w:sz w:val="24"/>
          <w:szCs w:val="24"/>
        </w:rPr>
        <w:t>Increase number of actors/partners involved as a result of the proposed activity;</w:t>
      </w:r>
    </w:p>
    <w:p w14:paraId="1A6EF88B" w14:textId="77777777" w:rsidR="000B3289" w:rsidRPr="00F208FB" w:rsidRDefault="000B3289" w:rsidP="000B3289">
      <w:pPr>
        <w:pStyle w:val="ListParagraph"/>
        <w:numPr>
          <w:ilvl w:val="0"/>
          <w:numId w:val="11"/>
        </w:numPr>
        <w:rPr>
          <w:sz w:val="24"/>
          <w:szCs w:val="24"/>
        </w:rPr>
      </w:pPr>
      <w:r w:rsidRPr="00F208FB">
        <w:rPr>
          <w:sz w:val="24"/>
          <w:szCs w:val="24"/>
        </w:rPr>
        <w:t>Increase jobs, including for women, youth, and minorities;</w:t>
      </w:r>
      <w:r>
        <w:rPr>
          <w:sz w:val="24"/>
          <w:szCs w:val="24"/>
        </w:rPr>
        <w:t xml:space="preserve"> </w:t>
      </w:r>
    </w:p>
    <w:p w14:paraId="2E41B866" w14:textId="77777777" w:rsidR="000B3289" w:rsidRDefault="000B3289" w:rsidP="000B3289">
      <w:pPr>
        <w:pStyle w:val="ListParagraph"/>
        <w:numPr>
          <w:ilvl w:val="0"/>
          <w:numId w:val="11"/>
        </w:numPr>
        <w:rPr>
          <w:sz w:val="24"/>
          <w:szCs w:val="24"/>
        </w:rPr>
      </w:pPr>
      <w:r>
        <w:rPr>
          <w:sz w:val="24"/>
          <w:szCs w:val="24"/>
        </w:rPr>
        <w:t>Increase number of individuals completing industry-relevant training;</w:t>
      </w:r>
    </w:p>
    <w:p w14:paraId="2A4BFAF8" w14:textId="77777777" w:rsidR="000B3289" w:rsidRDefault="000B3289" w:rsidP="000B3289">
      <w:pPr>
        <w:pStyle w:val="ListParagraph"/>
        <w:numPr>
          <w:ilvl w:val="0"/>
          <w:numId w:val="11"/>
        </w:numPr>
        <w:rPr>
          <w:sz w:val="24"/>
          <w:szCs w:val="24"/>
        </w:rPr>
      </w:pPr>
      <w:r>
        <w:rPr>
          <w:sz w:val="24"/>
          <w:szCs w:val="24"/>
        </w:rPr>
        <w:t>Increase number of relevant export-oriented certifications obtained;</w:t>
      </w:r>
    </w:p>
    <w:p w14:paraId="3FE7D4BC" w14:textId="77777777" w:rsidR="000B3289" w:rsidRDefault="000B3289" w:rsidP="000B3289">
      <w:pPr>
        <w:pStyle w:val="ListParagraph"/>
        <w:numPr>
          <w:ilvl w:val="0"/>
          <w:numId w:val="11"/>
        </w:numPr>
        <w:rPr>
          <w:sz w:val="24"/>
          <w:szCs w:val="24"/>
        </w:rPr>
      </w:pPr>
      <w:r>
        <w:rPr>
          <w:sz w:val="24"/>
          <w:szCs w:val="24"/>
        </w:rPr>
        <w:t>Increase availability of financing options to companies (export financing, equity financing, etc.); and</w:t>
      </w:r>
    </w:p>
    <w:p w14:paraId="3BD90591" w14:textId="77777777" w:rsidR="000B3289" w:rsidRDefault="000B3289" w:rsidP="000B3289">
      <w:pPr>
        <w:pStyle w:val="ListParagraph"/>
        <w:numPr>
          <w:ilvl w:val="0"/>
          <w:numId w:val="11"/>
        </w:numPr>
        <w:rPr>
          <w:sz w:val="24"/>
          <w:szCs w:val="24"/>
        </w:rPr>
      </w:pPr>
      <w:r>
        <w:rPr>
          <w:sz w:val="24"/>
          <w:szCs w:val="24"/>
        </w:rPr>
        <w:t xml:space="preserve">Increase digitalization of companies. </w:t>
      </w:r>
    </w:p>
    <w:p w14:paraId="0FB75A47" w14:textId="77777777" w:rsidR="000B3289" w:rsidRPr="00790F57" w:rsidRDefault="000B3289" w:rsidP="000B3289">
      <w:pPr>
        <w:pStyle w:val="ListParagraph"/>
        <w:numPr>
          <w:ilvl w:val="0"/>
          <w:numId w:val="0"/>
        </w:numPr>
        <w:ind w:left="720"/>
        <w:rPr>
          <w:sz w:val="24"/>
          <w:szCs w:val="24"/>
        </w:rPr>
      </w:pPr>
    </w:p>
    <w:p w14:paraId="427B3635"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Priority Areas for Funding </w:t>
      </w:r>
    </w:p>
    <w:p w14:paraId="0BDB6593" w14:textId="77777777" w:rsidR="000B3289" w:rsidRDefault="000B3289" w:rsidP="000B3289">
      <w:pPr>
        <w:rPr>
          <w:sz w:val="24"/>
          <w:szCs w:val="24"/>
        </w:rPr>
      </w:pPr>
      <w:r>
        <w:rPr>
          <w:sz w:val="24"/>
          <w:szCs w:val="24"/>
        </w:rPr>
        <w:t xml:space="preserve">Through this funding call, USAID Compete welcomes any impactful and innovative application that clearly improves export competitiveness in the USAID Compete focus sectors; generates systemic change; and contributes demonstrably to the project’s outcome indicators listed above. </w:t>
      </w:r>
    </w:p>
    <w:p w14:paraId="7AD47577" w14:textId="77777777" w:rsidR="000B3289" w:rsidRDefault="000B3289" w:rsidP="000B3289">
      <w:pPr>
        <w:rPr>
          <w:sz w:val="24"/>
          <w:szCs w:val="24"/>
        </w:rPr>
      </w:pPr>
      <w:r>
        <w:rPr>
          <w:sz w:val="24"/>
          <w:szCs w:val="24"/>
        </w:rPr>
        <w:lastRenderedPageBreak/>
        <w:t xml:space="preserve">However, USAID Compete will attach a reasonable degree of priority in funding submitted proposals that advance the implementation of the project’s Year 2 Work Plan (Y2WP). The Y2WP priorities are listed below, organized by the project’s focus areas. </w:t>
      </w:r>
    </w:p>
    <w:p w14:paraId="43AB57DB" w14:textId="009906CA" w:rsidR="000B3289" w:rsidRDefault="000B3289" w:rsidP="000B3289">
      <w:pPr>
        <w:rPr>
          <w:sz w:val="24"/>
          <w:szCs w:val="24"/>
        </w:rPr>
      </w:pPr>
      <w:r>
        <w:rPr>
          <w:sz w:val="24"/>
          <w:szCs w:val="24"/>
        </w:rPr>
        <w:t>USAID Compete’s Year 2 Work Plan outlines key areas of interventions, organized by the project’s focus areas of market access, diversified finance, business sophistication, skills development</w:t>
      </w:r>
      <w:r w:rsidR="009D07B6">
        <w:rPr>
          <w:sz w:val="24"/>
          <w:szCs w:val="24"/>
        </w:rPr>
        <w:t>,</w:t>
      </w:r>
      <w:r>
        <w:rPr>
          <w:sz w:val="24"/>
          <w:szCs w:val="24"/>
        </w:rPr>
        <w:t xml:space="preserve"> and supporting business environment. </w:t>
      </w:r>
    </w:p>
    <w:p w14:paraId="1F564FB1"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Market Access </w:t>
      </w:r>
    </w:p>
    <w:p w14:paraId="4D3BF8B1" w14:textId="77777777" w:rsidR="000B3289" w:rsidRPr="00A464BF" w:rsidRDefault="000B3289" w:rsidP="000B3289">
      <w:pPr>
        <w:rPr>
          <w:sz w:val="24"/>
          <w:szCs w:val="24"/>
        </w:rPr>
      </w:pPr>
      <w:r w:rsidRPr="00A464BF">
        <w:rPr>
          <w:sz w:val="24"/>
          <w:szCs w:val="24"/>
        </w:rPr>
        <w:t>Applications under this area would focus on facilitating market links between local companies and regional/international markets. Main priorities include but are not limited to:</w:t>
      </w:r>
    </w:p>
    <w:p w14:paraId="10C06B68" w14:textId="77777777" w:rsidR="000B3289" w:rsidRPr="00A464BF" w:rsidRDefault="000B3289" w:rsidP="000B3289">
      <w:pPr>
        <w:pStyle w:val="NoSpacing"/>
        <w:numPr>
          <w:ilvl w:val="0"/>
          <w:numId w:val="21"/>
        </w:numPr>
        <w:rPr>
          <w:sz w:val="24"/>
          <w:szCs w:val="24"/>
        </w:rPr>
      </w:pPr>
      <w:r w:rsidRPr="00A464BF">
        <w:rPr>
          <w:sz w:val="24"/>
          <w:szCs w:val="24"/>
        </w:rPr>
        <w:t>Support market linkages between Kosovo and diaspora businesses.</w:t>
      </w:r>
    </w:p>
    <w:p w14:paraId="40E524BC" w14:textId="77777777" w:rsidR="000B3289" w:rsidRPr="00A464BF" w:rsidRDefault="000B3289" w:rsidP="000B3289">
      <w:pPr>
        <w:pStyle w:val="NoSpacing"/>
        <w:numPr>
          <w:ilvl w:val="0"/>
          <w:numId w:val="21"/>
        </w:numPr>
        <w:rPr>
          <w:sz w:val="24"/>
          <w:szCs w:val="24"/>
        </w:rPr>
      </w:pPr>
      <w:r w:rsidRPr="00A464BF">
        <w:rPr>
          <w:sz w:val="24"/>
          <w:szCs w:val="24"/>
        </w:rPr>
        <w:t>Support expansion of diaspora-led sales channels in key regional and European export markets.</w:t>
      </w:r>
    </w:p>
    <w:p w14:paraId="31BF23BA" w14:textId="77777777" w:rsidR="000B3289" w:rsidRPr="00A464BF" w:rsidRDefault="000B3289" w:rsidP="000B3289">
      <w:pPr>
        <w:pStyle w:val="NoSpacing"/>
        <w:numPr>
          <w:ilvl w:val="0"/>
          <w:numId w:val="21"/>
        </w:numPr>
        <w:rPr>
          <w:sz w:val="24"/>
          <w:szCs w:val="24"/>
        </w:rPr>
      </w:pPr>
      <w:r w:rsidRPr="00A464BF">
        <w:rPr>
          <w:sz w:val="24"/>
          <w:szCs w:val="24"/>
        </w:rPr>
        <w:t>Support partnerships to facilitate transfer of diaspora know-how to improve export links and competitiveness among women-business owners.</w:t>
      </w:r>
    </w:p>
    <w:p w14:paraId="0CCA71D6" w14:textId="77777777" w:rsidR="000B3289" w:rsidRPr="00A464BF" w:rsidRDefault="000B3289" w:rsidP="000B3289">
      <w:pPr>
        <w:pStyle w:val="NoSpacing"/>
        <w:numPr>
          <w:ilvl w:val="0"/>
          <w:numId w:val="21"/>
        </w:numPr>
        <w:rPr>
          <w:sz w:val="24"/>
          <w:szCs w:val="24"/>
        </w:rPr>
      </w:pPr>
      <w:r w:rsidRPr="00A464BF">
        <w:rPr>
          <w:sz w:val="24"/>
          <w:szCs w:val="24"/>
        </w:rPr>
        <w:t>Support a country/sector branding promotion strategy.</w:t>
      </w:r>
    </w:p>
    <w:p w14:paraId="4D7DDB5C" w14:textId="77777777" w:rsidR="000B3289" w:rsidRPr="00A464BF" w:rsidRDefault="000B3289" w:rsidP="000B3289">
      <w:pPr>
        <w:pStyle w:val="NoSpacing"/>
        <w:numPr>
          <w:ilvl w:val="0"/>
          <w:numId w:val="21"/>
        </w:numPr>
        <w:rPr>
          <w:sz w:val="24"/>
          <w:szCs w:val="24"/>
        </w:rPr>
      </w:pPr>
      <w:r w:rsidRPr="00A464BF">
        <w:rPr>
          <w:sz w:val="24"/>
          <w:szCs w:val="24"/>
        </w:rPr>
        <w:t>Identify and promote specific sub-market segments in the food processing sector with potential to export.</w:t>
      </w:r>
    </w:p>
    <w:p w14:paraId="7055303C" w14:textId="77777777" w:rsidR="000B3289" w:rsidRPr="00A464BF" w:rsidRDefault="000B3289" w:rsidP="000B3289">
      <w:pPr>
        <w:pStyle w:val="NoSpacing"/>
        <w:numPr>
          <w:ilvl w:val="0"/>
          <w:numId w:val="21"/>
        </w:numPr>
        <w:rPr>
          <w:sz w:val="24"/>
          <w:szCs w:val="24"/>
        </w:rPr>
      </w:pPr>
      <w:r w:rsidRPr="00A464BF">
        <w:rPr>
          <w:sz w:val="24"/>
          <w:szCs w:val="24"/>
        </w:rPr>
        <w:t>Promote online sales for food processors in diaspora.</w:t>
      </w:r>
    </w:p>
    <w:p w14:paraId="0F286982" w14:textId="1E7D7CA2" w:rsidR="000B3289" w:rsidRPr="00A464BF" w:rsidRDefault="000B3289" w:rsidP="000B3289">
      <w:pPr>
        <w:pStyle w:val="NoSpacing"/>
        <w:numPr>
          <w:ilvl w:val="0"/>
          <w:numId w:val="21"/>
        </w:numPr>
        <w:rPr>
          <w:sz w:val="24"/>
          <w:szCs w:val="24"/>
        </w:rPr>
      </w:pPr>
      <w:r w:rsidRPr="00A464BF">
        <w:rPr>
          <w:sz w:val="24"/>
          <w:szCs w:val="24"/>
        </w:rPr>
        <w:t>Improve access of local processors to established franchise businesses in Kosovo and the franchise network.</w:t>
      </w:r>
    </w:p>
    <w:p w14:paraId="1C644F82" w14:textId="77777777" w:rsidR="000B3289" w:rsidRPr="00A464BF" w:rsidRDefault="000B3289" w:rsidP="000B3289">
      <w:pPr>
        <w:pStyle w:val="NoSpacing"/>
        <w:numPr>
          <w:ilvl w:val="0"/>
          <w:numId w:val="21"/>
        </w:numPr>
        <w:rPr>
          <w:sz w:val="24"/>
          <w:szCs w:val="24"/>
        </w:rPr>
      </w:pPr>
      <w:r w:rsidRPr="00A464BF">
        <w:rPr>
          <w:sz w:val="24"/>
          <w:szCs w:val="24"/>
        </w:rPr>
        <w:t>Facilitate export sales channels for Kosovo small-scale processors.</w:t>
      </w:r>
    </w:p>
    <w:p w14:paraId="4F4AF94E" w14:textId="77777777" w:rsidR="000B3289" w:rsidRPr="00A464BF" w:rsidRDefault="000B3289" w:rsidP="000B3289">
      <w:pPr>
        <w:pStyle w:val="NoSpacing"/>
        <w:numPr>
          <w:ilvl w:val="0"/>
          <w:numId w:val="21"/>
        </w:numPr>
        <w:rPr>
          <w:sz w:val="24"/>
          <w:szCs w:val="24"/>
        </w:rPr>
      </w:pPr>
      <w:r w:rsidRPr="00A464BF">
        <w:rPr>
          <w:sz w:val="24"/>
          <w:szCs w:val="24"/>
        </w:rPr>
        <w:t>Support market linkages through utilization of specialized matchmaking entities for export markets.</w:t>
      </w:r>
    </w:p>
    <w:p w14:paraId="0A4AFF54" w14:textId="77777777" w:rsidR="000B3289" w:rsidRPr="00A464BF" w:rsidRDefault="000B3289" w:rsidP="000B3289">
      <w:pPr>
        <w:pStyle w:val="NoSpacing"/>
        <w:numPr>
          <w:ilvl w:val="0"/>
          <w:numId w:val="21"/>
        </w:numPr>
        <w:rPr>
          <w:sz w:val="24"/>
          <w:szCs w:val="24"/>
        </w:rPr>
      </w:pPr>
      <w:r w:rsidRPr="00A464BF">
        <w:rPr>
          <w:sz w:val="24"/>
          <w:szCs w:val="24"/>
        </w:rPr>
        <w:t>Support establishment of a wood processing export hub to expand access to markets.</w:t>
      </w:r>
    </w:p>
    <w:p w14:paraId="7A31F2C2" w14:textId="2B5BF697" w:rsidR="000B3289" w:rsidRPr="00A464BF" w:rsidRDefault="000B3289" w:rsidP="000B3289">
      <w:pPr>
        <w:pStyle w:val="NoSpacing"/>
        <w:numPr>
          <w:ilvl w:val="0"/>
          <w:numId w:val="21"/>
        </w:numPr>
        <w:rPr>
          <w:sz w:val="24"/>
          <w:szCs w:val="24"/>
        </w:rPr>
      </w:pPr>
      <w:r w:rsidRPr="00A464BF">
        <w:rPr>
          <w:sz w:val="24"/>
          <w:szCs w:val="24"/>
        </w:rPr>
        <w:t>Support strengthening of modular house sub</w:t>
      </w:r>
      <w:r w:rsidR="009D07B6">
        <w:rPr>
          <w:sz w:val="24"/>
          <w:szCs w:val="24"/>
        </w:rPr>
        <w:t>-</w:t>
      </w:r>
      <w:r w:rsidRPr="00A464BF">
        <w:rPr>
          <w:sz w:val="24"/>
          <w:szCs w:val="24"/>
        </w:rPr>
        <w:t>cluster's capacities to further expand in export markets</w:t>
      </w:r>
      <w:r w:rsidR="00216FBE">
        <w:rPr>
          <w:sz w:val="24"/>
          <w:szCs w:val="24"/>
        </w:rPr>
        <w:t>, including possible cluster formation and support activities</w:t>
      </w:r>
    </w:p>
    <w:p w14:paraId="693AF3FC" w14:textId="77777777" w:rsidR="000B3289" w:rsidRPr="00A464BF" w:rsidRDefault="000B3289" w:rsidP="000B3289">
      <w:pPr>
        <w:pStyle w:val="NoSpacing"/>
        <w:numPr>
          <w:ilvl w:val="0"/>
          <w:numId w:val="21"/>
        </w:numPr>
        <w:rPr>
          <w:sz w:val="24"/>
          <w:szCs w:val="24"/>
        </w:rPr>
      </w:pPr>
      <w:r w:rsidRPr="00A464BF">
        <w:rPr>
          <w:sz w:val="24"/>
          <w:szCs w:val="24"/>
        </w:rPr>
        <w:t>Establish Kosovo ICT Virtual Showroom and Briefing Center to showcase export-oriented ICT industry services.</w:t>
      </w:r>
    </w:p>
    <w:p w14:paraId="15AEFFF6" w14:textId="020FCD4F" w:rsidR="000B3289" w:rsidRPr="00A464BF" w:rsidRDefault="000B3289" w:rsidP="00834B1E">
      <w:pPr>
        <w:pStyle w:val="NoSpacing"/>
        <w:numPr>
          <w:ilvl w:val="0"/>
          <w:numId w:val="21"/>
        </w:numPr>
        <w:spacing w:after="240"/>
        <w:rPr>
          <w:sz w:val="24"/>
          <w:szCs w:val="24"/>
        </w:rPr>
      </w:pPr>
      <w:r w:rsidRPr="00A464BF">
        <w:rPr>
          <w:sz w:val="24"/>
          <w:szCs w:val="24"/>
        </w:rPr>
        <w:t>Leverage diaspora networks for expanding growth opportunities in ICT sector through regular information flows and promotion of joint collaboration.</w:t>
      </w:r>
    </w:p>
    <w:p w14:paraId="759E4C0B"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Diversified Finance </w:t>
      </w:r>
    </w:p>
    <w:p w14:paraId="54D82D5E" w14:textId="77777777" w:rsidR="000B3289" w:rsidRPr="00A464BF" w:rsidRDefault="000B3289" w:rsidP="000B3289">
      <w:pPr>
        <w:rPr>
          <w:sz w:val="24"/>
          <w:szCs w:val="24"/>
        </w:rPr>
      </w:pPr>
      <w:r w:rsidRPr="00A464BF">
        <w:rPr>
          <w:sz w:val="24"/>
          <w:szCs w:val="24"/>
        </w:rPr>
        <w:t>Applications under this area would focus on supporting the diversification of available financial products for local exporters. Main priorities include but are not limited to:</w:t>
      </w:r>
    </w:p>
    <w:p w14:paraId="0451543B" w14:textId="77777777" w:rsidR="000B3289" w:rsidRPr="00A464BF" w:rsidRDefault="000B3289" w:rsidP="000B3289">
      <w:pPr>
        <w:pStyle w:val="NoSpacing"/>
        <w:numPr>
          <w:ilvl w:val="0"/>
          <w:numId w:val="21"/>
        </w:numPr>
        <w:rPr>
          <w:sz w:val="24"/>
          <w:szCs w:val="24"/>
        </w:rPr>
      </w:pPr>
      <w:bookmarkStart w:id="2" w:name="_Hlk66699798"/>
      <w:r w:rsidRPr="00A464BF">
        <w:rPr>
          <w:sz w:val="24"/>
          <w:szCs w:val="24"/>
        </w:rPr>
        <w:t>Introduction, expansion, and/or diversification of financial products dedicated to export-oriented companies in wood processing, ICT, and food processing sectors.</w:t>
      </w:r>
    </w:p>
    <w:p w14:paraId="3F19102F" w14:textId="77777777" w:rsidR="000B3289" w:rsidRPr="00A464BF" w:rsidRDefault="000B3289" w:rsidP="000B3289">
      <w:pPr>
        <w:pStyle w:val="NoSpacing"/>
        <w:numPr>
          <w:ilvl w:val="0"/>
          <w:numId w:val="21"/>
        </w:numPr>
        <w:rPr>
          <w:sz w:val="24"/>
          <w:szCs w:val="24"/>
        </w:rPr>
      </w:pPr>
      <w:r w:rsidRPr="00A464BF">
        <w:rPr>
          <w:sz w:val="24"/>
          <w:szCs w:val="24"/>
        </w:rPr>
        <w:t>Facilitate the expansion of adapted leasing products for exporters and private sector.</w:t>
      </w:r>
    </w:p>
    <w:p w14:paraId="3F8EB01E" w14:textId="77777777" w:rsidR="000B3289" w:rsidRPr="00A464BF" w:rsidRDefault="000B3289" w:rsidP="000B3289">
      <w:pPr>
        <w:pStyle w:val="NoSpacing"/>
        <w:numPr>
          <w:ilvl w:val="0"/>
          <w:numId w:val="21"/>
        </w:numPr>
        <w:rPr>
          <w:sz w:val="24"/>
          <w:szCs w:val="24"/>
        </w:rPr>
      </w:pPr>
      <w:r w:rsidRPr="00A464BF">
        <w:rPr>
          <w:sz w:val="24"/>
          <w:szCs w:val="24"/>
        </w:rPr>
        <w:t>Facilitate diaspora investments in export-focused business activities.</w:t>
      </w:r>
    </w:p>
    <w:p w14:paraId="60074EF4" w14:textId="77777777" w:rsidR="000B3289" w:rsidRPr="00A464BF" w:rsidRDefault="000B3289" w:rsidP="000B3289">
      <w:pPr>
        <w:pStyle w:val="NoSpacing"/>
        <w:numPr>
          <w:ilvl w:val="0"/>
          <w:numId w:val="21"/>
        </w:numPr>
        <w:rPr>
          <w:sz w:val="24"/>
          <w:szCs w:val="24"/>
        </w:rPr>
      </w:pPr>
      <w:r w:rsidRPr="00A464BF">
        <w:rPr>
          <w:sz w:val="24"/>
          <w:szCs w:val="24"/>
        </w:rPr>
        <w:t>Support high-potential, export-oriented companies to improve investment readiness for attracting outside financing.</w:t>
      </w:r>
    </w:p>
    <w:p w14:paraId="53178731" w14:textId="334409FF" w:rsidR="000B3289" w:rsidRPr="009D07B6" w:rsidRDefault="000B3289" w:rsidP="00834B1E">
      <w:pPr>
        <w:pStyle w:val="NoSpacing"/>
        <w:numPr>
          <w:ilvl w:val="0"/>
          <w:numId w:val="21"/>
        </w:numPr>
        <w:spacing w:after="240"/>
        <w:rPr>
          <w:sz w:val="24"/>
          <w:szCs w:val="24"/>
        </w:rPr>
      </w:pPr>
      <w:r w:rsidRPr="00A464BF">
        <w:rPr>
          <w:sz w:val="24"/>
          <w:szCs w:val="24"/>
        </w:rPr>
        <w:lastRenderedPageBreak/>
        <w:t xml:space="preserve">Facilitate access to alternative investment products (including crowdfunding, angel investments, equity investments, etc.) for export-oriented SMEs. </w:t>
      </w:r>
      <w:bookmarkEnd w:id="2"/>
    </w:p>
    <w:p w14:paraId="48AA501F"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Business Sophistication </w:t>
      </w:r>
    </w:p>
    <w:p w14:paraId="48D08FA0" w14:textId="77777777" w:rsidR="000B3289" w:rsidRPr="00A464BF" w:rsidRDefault="000B3289" w:rsidP="000B3289">
      <w:pPr>
        <w:rPr>
          <w:sz w:val="24"/>
          <w:szCs w:val="24"/>
        </w:rPr>
      </w:pPr>
      <w:r w:rsidRPr="00A464BF">
        <w:rPr>
          <w:sz w:val="24"/>
          <w:szCs w:val="24"/>
        </w:rPr>
        <w:t>Applications under this area would focus on facilitating improvement of in-company management systems, structures, and tools. Main priorities include but are not limited to:</w:t>
      </w:r>
    </w:p>
    <w:p w14:paraId="0422C937" w14:textId="77777777" w:rsidR="000B3289" w:rsidRPr="00A464BF" w:rsidRDefault="000B3289" w:rsidP="000B3289">
      <w:pPr>
        <w:pStyle w:val="NoSpacing"/>
        <w:numPr>
          <w:ilvl w:val="0"/>
          <w:numId w:val="21"/>
        </w:numPr>
        <w:rPr>
          <w:sz w:val="24"/>
          <w:szCs w:val="24"/>
        </w:rPr>
      </w:pPr>
      <w:r w:rsidRPr="00A464BF">
        <w:rPr>
          <w:sz w:val="24"/>
          <w:szCs w:val="24"/>
        </w:rPr>
        <w:t>Support exporters to adopt and mainstream lean manufacturing processes through locally-made IT solutions and digitalization.</w:t>
      </w:r>
    </w:p>
    <w:p w14:paraId="458DFF86" w14:textId="77777777" w:rsidR="000B3289" w:rsidRPr="00A464BF" w:rsidRDefault="000B3289" w:rsidP="000B3289">
      <w:pPr>
        <w:pStyle w:val="NoSpacing"/>
        <w:numPr>
          <w:ilvl w:val="0"/>
          <w:numId w:val="21"/>
        </w:numPr>
        <w:rPr>
          <w:sz w:val="24"/>
          <w:szCs w:val="24"/>
        </w:rPr>
      </w:pPr>
      <w:r w:rsidRPr="00A464BF">
        <w:rPr>
          <w:sz w:val="24"/>
          <w:szCs w:val="24"/>
        </w:rPr>
        <w:t>Expansion of business management change based on corporate governance principles.</w:t>
      </w:r>
    </w:p>
    <w:p w14:paraId="73908886" w14:textId="77777777" w:rsidR="000B3289" w:rsidRPr="00A464BF" w:rsidRDefault="000B3289" w:rsidP="000B3289">
      <w:pPr>
        <w:pStyle w:val="NoSpacing"/>
        <w:numPr>
          <w:ilvl w:val="0"/>
          <w:numId w:val="21"/>
        </w:numPr>
        <w:rPr>
          <w:sz w:val="24"/>
          <w:szCs w:val="24"/>
        </w:rPr>
      </w:pPr>
      <w:r w:rsidRPr="00A464BF">
        <w:rPr>
          <w:sz w:val="24"/>
          <w:szCs w:val="24"/>
        </w:rPr>
        <w:t>Facilitate provision of support to companies on critical certifications linked to export competitiveness.</w:t>
      </w:r>
    </w:p>
    <w:p w14:paraId="0AD27C83" w14:textId="77777777" w:rsidR="000B3289" w:rsidRPr="00A464BF" w:rsidRDefault="000B3289" w:rsidP="000B3289">
      <w:pPr>
        <w:pStyle w:val="NoSpacing"/>
        <w:numPr>
          <w:ilvl w:val="0"/>
          <w:numId w:val="21"/>
        </w:numPr>
        <w:rPr>
          <w:sz w:val="24"/>
          <w:szCs w:val="24"/>
        </w:rPr>
      </w:pPr>
      <w:r w:rsidRPr="00A464BF">
        <w:rPr>
          <w:sz w:val="24"/>
          <w:szCs w:val="24"/>
        </w:rPr>
        <w:t>Support design thinking platforms to enable ICT firms to design products and services relevant for the wood and food sectors.</w:t>
      </w:r>
    </w:p>
    <w:p w14:paraId="47FF5C92" w14:textId="77777777" w:rsidR="000B3289" w:rsidRPr="00A464BF" w:rsidRDefault="000B3289" w:rsidP="000B3289">
      <w:pPr>
        <w:pStyle w:val="NoSpacing"/>
        <w:numPr>
          <w:ilvl w:val="0"/>
          <w:numId w:val="21"/>
        </w:numPr>
        <w:rPr>
          <w:sz w:val="24"/>
          <w:szCs w:val="24"/>
        </w:rPr>
      </w:pPr>
      <w:r w:rsidRPr="00A464BF">
        <w:rPr>
          <w:sz w:val="24"/>
          <w:szCs w:val="24"/>
        </w:rPr>
        <w:t>Support creative and innovative proposals that enable focus industries to generate cross-sector innovation in production processes, design, and services design.</w:t>
      </w:r>
    </w:p>
    <w:p w14:paraId="2A8F229C" w14:textId="77777777" w:rsidR="000B3289" w:rsidRPr="00A464BF" w:rsidRDefault="000B3289" w:rsidP="000B3289">
      <w:pPr>
        <w:pStyle w:val="NoSpacing"/>
        <w:numPr>
          <w:ilvl w:val="0"/>
          <w:numId w:val="21"/>
        </w:numPr>
        <w:rPr>
          <w:sz w:val="24"/>
          <w:szCs w:val="24"/>
        </w:rPr>
      </w:pPr>
      <w:r w:rsidRPr="00A464BF">
        <w:rPr>
          <w:sz w:val="24"/>
          <w:szCs w:val="24"/>
        </w:rPr>
        <w:t>Improve end-market furniture assembly and installation capacities.</w:t>
      </w:r>
    </w:p>
    <w:p w14:paraId="491F9CC4" w14:textId="54403B41" w:rsidR="000B3289" w:rsidRPr="00834B1E" w:rsidRDefault="000B3289" w:rsidP="00834B1E">
      <w:pPr>
        <w:pStyle w:val="NoSpacing"/>
        <w:numPr>
          <w:ilvl w:val="0"/>
          <w:numId w:val="21"/>
        </w:numPr>
        <w:spacing w:after="240"/>
        <w:rPr>
          <w:color w:val="44546A" w:themeColor="text2"/>
          <w:sz w:val="24"/>
          <w:szCs w:val="24"/>
        </w:rPr>
      </w:pPr>
      <w:r w:rsidRPr="00A464BF">
        <w:rPr>
          <w:sz w:val="24"/>
          <w:szCs w:val="24"/>
        </w:rPr>
        <w:t>Support industry-cluster initiatives that enable concentration of the critical know-how in the three focus industries (e.g., wood designers, food engineers, CRM developers, branding experts).</w:t>
      </w:r>
    </w:p>
    <w:p w14:paraId="5CCDEA70"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Skills Development</w:t>
      </w:r>
    </w:p>
    <w:p w14:paraId="62A79F5B" w14:textId="77777777" w:rsidR="000B3289" w:rsidRPr="00A464BF" w:rsidRDefault="000B3289" w:rsidP="000B3289">
      <w:pPr>
        <w:rPr>
          <w:sz w:val="24"/>
          <w:szCs w:val="24"/>
        </w:rPr>
      </w:pPr>
      <w:r w:rsidRPr="00A464BF">
        <w:rPr>
          <w:sz w:val="24"/>
          <w:szCs w:val="24"/>
        </w:rPr>
        <w:t>Applications under this area would focus on supporting the improvement of provision of industry-relevant skills. Main priorities include but are not limited to:</w:t>
      </w:r>
    </w:p>
    <w:p w14:paraId="539949A3" w14:textId="77777777" w:rsidR="000B3289" w:rsidRPr="00A464BF" w:rsidRDefault="000B3289" w:rsidP="000B3289">
      <w:pPr>
        <w:pStyle w:val="NoSpacing"/>
        <w:numPr>
          <w:ilvl w:val="0"/>
          <w:numId w:val="21"/>
        </w:numPr>
        <w:rPr>
          <w:sz w:val="24"/>
          <w:szCs w:val="24"/>
        </w:rPr>
      </w:pPr>
      <w:r w:rsidRPr="00A464BF">
        <w:rPr>
          <w:sz w:val="24"/>
          <w:szCs w:val="24"/>
        </w:rPr>
        <w:t xml:space="preserve">Facilitate and support private-led initiatives to improve availability of industry-relevant vocational education and training (VET). </w:t>
      </w:r>
    </w:p>
    <w:p w14:paraId="3AAADB6A" w14:textId="77777777" w:rsidR="000B3289" w:rsidRPr="00A464BF" w:rsidRDefault="000B3289" w:rsidP="000B3289">
      <w:pPr>
        <w:pStyle w:val="NoSpacing"/>
        <w:numPr>
          <w:ilvl w:val="0"/>
          <w:numId w:val="21"/>
        </w:numPr>
        <w:rPr>
          <w:sz w:val="24"/>
          <w:szCs w:val="24"/>
        </w:rPr>
      </w:pPr>
      <w:r w:rsidRPr="00A464BF">
        <w:rPr>
          <w:sz w:val="24"/>
          <w:szCs w:val="24"/>
        </w:rPr>
        <w:t>Facilitate and support partner companies (or related) to expand access to machinery maintenance and repair services in wood processing or food processing sectors.</w:t>
      </w:r>
    </w:p>
    <w:p w14:paraId="47B04C3F" w14:textId="77777777" w:rsidR="000B3289" w:rsidRPr="00A464BF" w:rsidRDefault="000B3289" w:rsidP="000B3289">
      <w:pPr>
        <w:pStyle w:val="NoSpacing"/>
        <w:numPr>
          <w:ilvl w:val="0"/>
          <w:numId w:val="21"/>
        </w:numPr>
        <w:rPr>
          <w:sz w:val="24"/>
          <w:szCs w:val="24"/>
        </w:rPr>
      </w:pPr>
      <w:r w:rsidRPr="00A464BF">
        <w:rPr>
          <w:sz w:val="24"/>
          <w:szCs w:val="24"/>
        </w:rPr>
        <w:t>Support promotion of education and careers in Compete focus sectors among women, youth, and minorities.</w:t>
      </w:r>
    </w:p>
    <w:p w14:paraId="5169E574" w14:textId="3F2DFF42" w:rsidR="000B3289" w:rsidRPr="00A464BF" w:rsidRDefault="000B3289" w:rsidP="000B3289">
      <w:pPr>
        <w:pStyle w:val="NoSpacing"/>
        <w:numPr>
          <w:ilvl w:val="0"/>
          <w:numId w:val="21"/>
        </w:numPr>
        <w:rPr>
          <w:sz w:val="24"/>
          <w:szCs w:val="24"/>
        </w:rPr>
      </w:pPr>
      <w:r w:rsidRPr="00A464BF">
        <w:rPr>
          <w:sz w:val="24"/>
          <w:szCs w:val="24"/>
        </w:rPr>
        <w:t>Support private-led partnerships by education providers to develop and deliver relevant executive programs that would enhance sector competitiveness and availability of high-end skill</w:t>
      </w:r>
      <w:r w:rsidR="008958FE">
        <w:rPr>
          <w:sz w:val="24"/>
          <w:szCs w:val="24"/>
        </w:rPr>
        <w:t>s</w:t>
      </w:r>
      <w:r w:rsidRPr="00A464BF">
        <w:rPr>
          <w:sz w:val="24"/>
          <w:szCs w:val="24"/>
        </w:rPr>
        <w:t>.</w:t>
      </w:r>
    </w:p>
    <w:p w14:paraId="656AFEC5" w14:textId="62A66E3A" w:rsidR="000B3289" w:rsidRPr="00834B1E" w:rsidRDefault="000B3289" w:rsidP="00834B1E">
      <w:pPr>
        <w:pStyle w:val="NoSpacing"/>
        <w:numPr>
          <w:ilvl w:val="0"/>
          <w:numId w:val="21"/>
        </w:numPr>
        <w:spacing w:after="240"/>
        <w:rPr>
          <w:color w:val="44546A" w:themeColor="text2"/>
          <w:sz w:val="24"/>
          <w:szCs w:val="24"/>
        </w:rPr>
      </w:pPr>
      <w:r w:rsidRPr="00A464BF">
        <w:rPr>
          <w:sz w:val="24"/>
          <w:szCs w:val="24"/>
        </w:rPr>
        <w:t>Support private-led entities carrying out core programs to expand skills development, including access to employment, training, education, and supportive services (which enhance sector competitiveness).</w:t>
      </w:r>
    </w:p>
    <w:p w14:paraId="54BCB9C9"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Business Environment </w:t>
      </w:r>
    </w:p>
    <w:p w14:paraId="67303546" w14:textId="77777777" w:rsidR="000B3289" w:rsidRPr="00A464BF" w:rsidRDefault="000B3289" w:rsidP="000B3289">
      <w:pPr>
        <w:rPr>
          <w:color w:val="44546A" w:themeColor="text2"/>
          <w:sz w:val="24"/>
          <w:szCs w:val="24"/>
        </w:rPr>
      </w:pPr>
      <w:r w:rsidRPr="00A464BF">
        <w:rPr>
          <w:sz w:val="24"/>
          <w:szCs w:val="24"/>
        </w:rPr>
        <w:t>Applications under this area would focus on facilitating the improvement of capacities of relevant institutional actors, associations, and service providers to deliver improved services. Main priorities include but are not limited to:</w:t>
      </w:r>
    </w:p>
    <w:p w14:paraId="3F78B5CA" w14:textId="77777777" w:rsidR="000B3289" w:rsidRPr="00A464BF" w:rsidRDefault="000B3289" w:rsidP="000B3289">
      <w:pPr>
        <w:pStyle w:val="NoSpacing"/>
        <w:numPr>
          <w:ilvl w:val="0"/>
          <w:numId w:val="21"/>
        </w:numPr>
        <w:rPr>
          <w:sz w:val="24"/>
          <w:szCs w:val="24"/>
        </w:rPr>
      </w:pPr>
      <w:r w:rsidRPr="00A464BF">
        <w:rPr>
          <w:sz w:val="24"/>
          <w:szCs w:val="24"/>
        </w:rPr>
        <w:t xml:space="preserve">Support consolidation of commercial diplomacy functions in key Kosovo entities </w:t>
      </w:r>
      <w:r w:rsidRPr="00A464BF">
        <w:rPr>
          <w:sz w:val="24"/>
          <w:szCs w:val="24"/>
        </w:rPr>
        <w:lastRenderedPageBreak/>
        <w:t>(chambers of commerce, industry associations, Kosovo embassies, etc.) to support</w:t>
      </w:r>
      <w:bookmarkStart w:id="3" w:name="_Hlk94872129"/>
      <w:r w:rsidRPr="00A464BF">
        <w:rPr>
          <w:sz w:val="24"/>
          <w:szCs w:val="24"/>
        </w:rPr>
        <w:t xml:space="preserve"> growth of exports.</w:t>
      </w:r>
    </w:p>
    <w:p w14:paraId="14E2EDC9" w14:textId="77777777" w:rsidR="000B3289" w:rsidRPr="00A464BF" w:rsidRDefault="000B3289" w:rsidP="000B3289">
      <w:pPr>
        <w:pStyle w:val="NoSpacing"/>
        <w:numPr>
          <w:ilvl w:val="0"/>
          <w:numId w:val="21"/>
        </w:numPr>
        <w:rPr>
          <w:sz w:val="24"/>
          <w:szCs w:val="24"/>
        </w:rPr>
      </w:pPr>
      <w:r w:rsidRPr="00A464BF">
        <w:rPr>
          <w:sz w:val="24"/>
          <w:szCs w:val="24"/>
        </w:rPr>
        <w:t xml:space="preserve">Facilitate and support the strengthening of key functions of selected industry associations in support of export competitiveness. </w:t>
      </w:r>
    </w:p>
    <w:p w14:paraId="60C904F8" w14:textId="25DF8C73" w:rsidR="000B3289" w:rsidRPr="00A464BF" w:rsidRDefault="000B3289" w:rsidP="000B3289">
      <w:pPr>
        <w:pStyle w:val="NoSpacing"/>
        <w:numPr>
          <w:ilvl w:val="0"/>
          <w:numId w:val="21"/>
        </w:numPr>
        <w:rPr>
          <w:sz w:val="24"/>
          <w:szCs w:val="24"/>
        </w:rPr>
      </w:pPr>
      <w:r w:rsidRPr="00A464BF">
        <w:rPr>
          <w:sz w:val="24"/>
          <w:szCs w:val="24"/>
        </w:rPr>
        <w:t xml:space="preserve">Provide support </w:t>
      </w:r>
      <w:r w:rsidR="008958FE">
        <w:rPr>
          <w:sz w:val="24"/>
          <w:szCs w:val="24"/>
        </w:rPr>
        <w:t>for</w:t>
      </w:r>
      <w:r w:rsidR="008958FE" w:rsidRPr="00A464BF">
        <w:rPr>
          <w:sz w:val="24"/>
          <w:szCs w:val="24"/>
        </w:rPr>
        <w:t xml:space="preserve"> </w:t>
      </w:r>
      <w:r w:rsidRPr="00A464BF">
        <w:rPr>
          <w:sz w:val="24"/>
          <w:szCs w:val="24"/>
        </w:rPr>
        <w:t>the establishment and consolidation of clusters or committees within STIKK (including but not limited to BPO cluster, e-commerce cluster, gamers' cluster, ICT freelancers cluster, or others).</w:t>
      </w:r>
    </w:p>
    <w:p w14:paraId="4DB7D96A" w14:textId="0C1BE867" w:rsidR="000B3289" w:rsidRPr="00834B1E" w:rsidRDefault="000B3289" w:rsidP="00834B1E">
      <w:pPr>
        <w:pStyle w:val="NoSpacing"/>
        <w:numPr>
          <w:ilvl w:val="0"/>
          <w:numId w:val="21"/>
        </w:numPr>
        <w:spacing w:after="240"/>
        <w:rPr>
          <w:sz w:val="24"/>
          <w:szCs w:val="24"/>
        </w:rPr>
      </w:pPr>
      <w:r w:rsidRPr="00A464BF">
        <w:rPr>
          <w:sz w:val="24"/>
          <w:szCs w:val="24"/>
        </w:rPr>
        <w:t>Support local partners to set up and improve certification entities that can provide certification services to local industries.</w:t>
      </w:r>
      <w:bookmarkEnd w:id="3"/>
    </w:p>
    <w:p w14:paraId="211C9206"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Women and Youth</w:t>
      </w:r>
    </w:p>
    <w:p w14:paraId="601AB3D7" w14:textId="77777777" w:rsidR="000B3289" w:rsidRPr="00A464BF" w:rsidRDefault="000B3289" w:rsidP="000B3289">
      <w:pPr>
        <w:rPr>
          <w:color w:val="44546A" w:themeColor="text2"/>
          <w:sz w:val="24"/>
          <w:szCs w:val="24"/>
        </w:rPr>
      </w:pPr>
      <w:r w:rsidRPr="00A464BF">
        <w:rPr>
          <w:sz w:val="24"/>
          <w:szCs w:val="24"/>
        </w:rPr>
        <w:t>Applications under this thematic area would focus on mainstreaming women and youth in sector competitiveness activities. Main priorities include but are not limited to:</w:t>
      </w:r>
    </w:p>
    <w:p w14:paraId="7B7219C4" w14:textId="77777777" w:rsidR="000B3289" w:rsidRPr="00A464BF" w:rsidRDefault="000B3289" w:rsidP="000B3289">
      <w:pPr>
        <w:pStyle w:val="NoSpacing"/>
        <w:numPr>
          <w:ilvl w:val="0"/>
          <w:numId w:val="21"/>
        </w:numPr>
        <w:rPr>
          <w:sz w:val="24"/>
          <w:szCs w:val="24"/>
        </w:rPr>
      </w:pPr>
      <w:r w:rsidRPr="00A464BF">
        <w:rPr>
          <w:sz w:val="24"/>
          <w:szCs w:val="24"/>
        </w:rPr>
        <w:t>Support promotion of careers in wood processing, food processing, and ICT among women and youth.</w:t>
      </w:r>
    </w:p>
    <w:p w14:paraId="63536C29" w14:textId="77777777" w:rsidR="000B3289" w:rsidRPr="00A464BF" w:rsidRDefault="000B3289" w:rsidP="000B3289">
      <w:pPr>
        <w:pStyle w:val="NoSpacing"/>
        <w:numPr>
          <w:ilvl w:val="0"/>
          <w:numId w:val="21"/>
        </w:numPr>
        <w:rPr>
          <w:sz w:val="24"/>
          <w:szCs w:val="24"/>
        </w:rPr>
      </w:pPr>
      <w:r w:rsidRPr="00A464BF">
        <w:rPr>
          <w:sz w:val="24"/>
          <w:szCs w:val="24"/>
        </w:rPr>
        <w:t>Support promotion of education and careers in ICT among women, expand women-owned ICT businesses, and support market linkages and increased exports of women-owned businesses.</w:t>
      </w:r>
    </w:p>
    <w:p w14:paraId="126959C2" w14:textId="77777777" w:rsidR="000B3289" w:rsidRPr="00A464BF" w:rsidRDefault="000B3289" w:rsidP="000B3289">
      <w:pPr>
        <w:pStyle w:val="NoSpacing"/>
        <w:numPr>
          <w:ilvl w:val="0"/>
          <w:numId w:val="21"/>
        </w:numPr>
        <w:rPr>
          <w:sz w:val="24"/>
          <w:szCs w:val="24"/>
        </w:rPr>
      </w:pPr>
      <w:r w:rsidRPr="00A464BF">
        <w:rPr>
          <w:sz w:val="24"/>
          <w:szCs w:val="24"/>
        </w:rPr>
        <w:t>Improve access of local women food processors to regional and international markets.</w:t>
      </w:r>
    </w:p>
    <w:p w14:paraId="6EA51A6D" w14:textId="77777777" w:rsidR="000B3289" w:rsidRPr="00A464BF" w:rsidRDefault="000B3289" w:rsidP="000B3289">
      <w:pPr>
        <w:pStyle w:val="NoSpacing"/>
        <w:numPr>
          <w:ilvl w:val="0"/>
          <w:numId w:val="21"/>
        </w:numPr>
        <w:rPr>
          <w:sz w:val="24"/>
          <w:szCs w:val="24"/>
        </w:rPr>
      </w:pPr>
      <w:r w:rsidRPr="00A464BF">
        <w:rPr>
          <w:sz w:val="24"/>
          <w:szCs w:val="24"/>
        </w:rPr>
        <w:t>Facilitate export sales channels for Kosovo small-scale women food processors.</w:t>
      </w:r>
    </w:p>
    <w:p w14:paraId="4EF3B538" w14:textId="77777777" w:rsidR="000B3289" w:rsidRPr="00A464BF" w:rsidRDefault="000B3289" w:rsidP="000B3289">
      <w:pPr>
        <w:pStyle w:val="NoSpacing"/>
        <w:numPr>
          <w:ilvl w:val="0"/>
          <w:numId w:val="21"/>
        </w:numPr>
        <w:rPr>
          <w:sz w:val="24"/>
          <w:szCs w:val="24"/>
        </w:rPr>
      </w:pPr>
      <w:r w:rsidRPr="00A464BF">
        <w:rPr>
          <w:sz w:val="24"/>
          <w:szCs w:val="24"/>
        </w:rPr>
        <w:t>Support women-owned businesses in ICT, wood processing, and food processing to enter new markets and increase exports.</w:t>
      </w:r>
    </w:p>
    <w:p w14:paraId="767BF54A" w14:textId="77777777" w:rsidR="000B3289" w:rsidRPr="00A464BF" w:rsidRDefault="000B3289" w:rsidP="000B3289">
      <w:pPr>
        <w:pStyle w:val="NoSpacing"/>
        <w:numPr>
          <w:ilvl w:val="0"/>
          <w:numId w:val="21"/>
        </w:numPr>
        <w:rPr>
          <w:sz w:val="24"/>
          <w:szCs w:val="24"/>
        </w:rPr>
      </w:pPr>
      <w:r w:rsidRPr="00A464BF">
        <w:rPr>
          <w:sz w:val="24"/>
          <w:szCs w:val="24"/>
        </w:rPr>
        <w:t>Facilitate women business owners to gain easier access to finance or alternative investment products.</w:t>
      </w:r>
    </w:p>
    <w:p w14:paraId="0C7E10D2" w14:textId="0442ABD4" w:rsidR="000B3289" w:rsidRPr="00A464BF" w:rsidRDefault="000B3289" w:rsidP="00834B1E">
      <w:pPr>
        <w:pStyle w:val="NoSpacing"/>
        <w:numPr>
          <w:ilvl w:val="0"/>
          <w:numId w:val="21"/>
        </w:numPr>
        <w:spacing w:after="240"/>
        <w:rPr>
          <w:rFonts w:cs="Calibri"/>
          <w:sz w:val="24"/>
          <w:szCs w:val="24"/>
        </w:rPr>
      </w:pPr>
      <w:r w:rsidRPr="00A464BF">
        <w:rPr>
          <w:sz w:val="24"/>
          <w:szCs w:val="24"/>
        </w:rPr>
        <w:t xml:space="preserve">Support women-business owners in the wood processing, food </w:t>
      </w:r>
      <w:r w:rsidR="00905825">
        <w:rPr>
          <w:sz w:val="24"/>
          <w:szCs w:val="24"/>
        </w:rPr>
        <w:t>p</w:t>
      </w:r>
      <w:r w:rsidRPr="00A464BF">
        <w:rPr>
          <w:sz w:val="24"/>
          <w:szCs w:val="24"/>
        </w:rPr>
        <w:t>rocessing, and ICT sectors to increase their competitiveness and exports.</w:t>
      </w:r>
    </w:p>
    <w:p w14:paraId="5B58025B" w14:textId="77777777" w:rsidR="000B3289" w:rsidRPr="00834B1E" w:rsidRDefault="000B3289" w:rsidP="000B3289">
      <w:pPr>
        <w:ind w:firstLine="720"/>
        <w:rPr>
          <w:b/>
          <w:color w:val="44546A" w:themeColor="text2"/>
          <w:sz w:val="24"/>
          <w:szCs w:val="24"/>
        </w:rPr>
      </w:pPr>
      <w:bookmarkStart w:id="4" w:name="_Hlk88038797"/>
      <w:r w:rsidRPr="00A464BF">
        <w:rPr>
          <w:color w:val="44546A" w:themeColor="text2"/>
          <w:sz w:val="24"/>
          <w:szCs w:val="24"/>
        </w:rPr>
        <w:t xml:space="preserve"> </w:t>
      </w:r>
      <w:r w:rsidRPr="00834B1E">
        <w:rPr>
          <w:b/>
          <w:color w:val="44546A" w:themeColor="text2"/>
          <w:sz w:val="24"/>
          <w:szCs w:val="24"/>
        </w:rPr>
        <w:t xml:space="preserve">Diaspora </w:t>
      </w:r>
    </w:p>
    <w:p w14:paraId="5A5F547E" w14:textId="77777777" w:rsidR="000B3289" w:rsidRPr="00A464BF" w:rsidRDefault="000B3289" w:rsidP="000B3289">
      <w:pPr>
        <w:rPr>
          <w:color w:val="44546A" w:themeColor="text2"/>
          <w:sz w:val="24"/>
          <w:szCs w:val="24"/>
        </w:rPr>
      </w:pPr>
      <w:r w:rsidRPr="00A464BF">
        <w:rPr>
          <w:sz w:val="24"/>
          <w:szCs w:val="24"/>
        </w:rPr>
        <w:t>Applications under this thematic area would focus on mobilizing diaspora potential for enhancing sector export competitiveness in Kosovo. Main priorities include but are not limited to:</w:t>
      </w:r>
    </w:p>
    <w:p w14:paraId="16395425" w14:textId="77777777" w:rsidR="000B3289" w:rsidRPr="00A464BF" w:rsidRDefault="000B3289" w:rsidP="000B3289">
      <w:pPr>
        <w:pStyle w:val="NoSpacing"/>
        <w:numPr>
          <w:ilvl w:val="0"/>
          <w:numId w:val="21"/>
        </w:numPr>
        <w:rPr>
          <w:sz w:val="24"/>
          <w:szCs w:val="24"/>
        </w:rPr>
      </w:pPr>
      <w:r w:rsidRPr="00A464BF">
        <w:rPr>
          <w:sz w:val="24"/>
          <w:szCs w:val="24"/>
        </w:rPr>
        <w:t xml:space="preserve">Facilitate diaspora investments through advisory services/consultancy.  </w:t>
      </w:r>
    </w:p>
    <w:p w14:paraId="1B3EBE30" w14:textId="51A81953" w:rsidR="000B3289" w:rsidRPr="00834B1E" w:rsidRDefault="000B3289" w:rsidP="00834B1E">
      <w:pPr>
        <w:pStyle w:val="NoSpacing"/>
        <w:numPr>
          <w:ilvl w:val="0"/>
          <w:numId w:val="21"/>
        </w:numPr>
        <w:spacing w:after="240"/>
        <w:rPr>
          <w:rFonts w:eastAsia="Gill Sans MT" w:cs="Gill Sans MT"/>
          <w:sz w:val="24"/>
          <w:szCs w:val="24"/>
        </w:rPr>
      </w:pPr>
      <w:r w:rsidRPr="00A464BF">
        <w:rPr>
          <w:sz w:val="24"/>
          <w:szCs w:val="24"/>
        </w:rPr>
        <w:t>Facilitate joint investments between diaspora and Kosovo based SMEs (existing businesses and/or new ones), in export-focused activities</w:t>
      </w:r>
      <w:bookmarkEnd w:id="4"/>
      <w:r w:rsidRPr="00A464BF">
        <w:rPr>
          <w:sz w:val="24"/>
          <w:szCs w:val="24"/>
        </w:rPr>
        <w:t>.</w:t>
      </w:r>
    </w:p>
    <w:p w14:paraId="5112F939"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Minorities </w:t>
      </w:r>
    </w:p>
    <w:p w14:paraId="5FEFEBFA" w14:textId="7A4FF656" w:rsidR="000B3289" w:rsidRPr="00A464BF" w:rsidRDefault="000B3289" w:rsidP="000B3289">
      <w:pPr>
        <w:rPr>
          <w:color w:val="44546A" w:themeColor="text2"/>
          <w:sz w:val="24"/>
          <w:szCs w:val="24"/>
        </w:rPr>
      </w:pPr>
      <w:r w:rsidRPr="00A464BF">
        <w:rPr>
          <w:sz w:val="24"/>
          <w:szCs w:val="24"/>
        </w:rPr>
        <w:t>Applications under this thematic area would focus on integrating minorities in</w:t>
      </w:r>
      <w:r w:rsidR="00905825">
        <w:rPr>
          <w:sz w:val="24"/>
          <w:szCs w:val="24"/>
        </w:rPr>
        <w:t xml:space="preserve"> </w:t>
      </w:r>
      <w:r w:rsidRPr="00A464BF">
        <w:rPr>
          <w:sz w:val="24"/>
          <w:szCs w:val="24"/>
        </w:rPr>
        <w:t>sector competitiveness activities. Main priorities include but are not limited to:</w:t>
      </w:r>
    </w:p>
    <w:p w14:paraId="123CC1B8" w14:textId="77777777" w:rsidR="000B3289" w:rsidRPr="00A464BF" w:rsidRDefault="000B3289" w:rsidP="000B3289">
      <w:pPr>
        <w:pStyle w:val="NoSpacing"/>
        <w:numPr>
          <w:ilvl w:val="0"/>
          <w:numId w:val="21"/>
        </w:numPr>
        <w:rPr>
          <w:sz w:val="24"/>
          <w:szCs w:val="24"/>
        </w:rPr>
      </w:pPr>
      <w:r w:rsidRPr="00A464BF">
        <w:rPr>
          <w:sz w:val="24"/>
          <w:szCs w:val="24"/>
        </w:rPr>
        <w:t>Support market linkages of minority-owned businesses within Kosovo and with export markets.</w:t>
      </w:r>
    </w:p>
    <w:p w14:paraId="3FE078E6" w14:textId="77777777" w:rsidR="000B3289" w:rsidRPr="00A464BF" w:rsidRDefault="000B3289" w:rsidP="000B3289">
      <w:pPr>
        <w:pStyle w:val="NoSpacing"/>
        <w:numPr>
          <w:ilvl w:val="0"/>
          <w:numId w:val="21"/>
        </w:numPr>
        <w:rPr>
          <w:sz w:val="24"/>
          <w:szCs w:val="24"/>
        </w:rPr>
      </w:pPr>
      <w:r w:rsidRPr="00A464BF">
        <w:rPr>
          <w:sz w:val="24"/>
          <w:szCs w:val="24"/>
        </w:rPr>
        <w:t xml:space="preserve">Facilitate export sales channels for minority-owned Kosovo small-scale processors. </w:t>
      </w:r>
    </w:p>
    <w:p w14:paraId="218AED38" w14:textId="77777777" w:rsidR="000B3289" w:rsidRPr="00A464BF" w:rsidRDefault="000B3289" w:rsidP="000B3289">
      <w:pPr>
        <w:pStyle w:val="NoSpacing"/>
        <w:numPr>
          <w:ilvl w:val="0"/>
          <w:numId w:val="21"/>
        </w:numPr>
        <w:rPr>
          <w:sz w:val="24"/>
          <w:szCs w:val="24"/>
        </w:rPr>
      </w:pPr>
      <w:r w:rsidRPr="00A464BF">
        <w:rPr>
          <w:sz w:val="24"/>
          <w:szCs w:val="24"/>
        </w:rPr>
        <w:t xml:space="preserve">Facilitate provision of support to minority-owned companies on critical certifications </w:t>
      </w:r>
      <w:r w:rsidRPr="00A464BF">
        <w:rPr>
          <w:sz w:val="24"/>
          <w:szCs w:val="24"/>
        </w:rPr>
        <w:lastRenderedPageBreak/>
        <w:t>linked to export competitiveness.</w:t>
      </w:r>
    </w:p>
    <w:p w14:paraId="69BB32C4" w14:textId="77777777" w:rsidR="000B3289" w:rsidRPr="00A464BF" w:rsidRDefault="000B3289" w:rsidP="000B3289">
      <w:pPr>
        <w:pStyle w:val="NoSpacing"/>
        <w:numPr>
          <w:ilvl w:val="0"/>
          <w:numId w:val="21"/>
        </w:numPr>
        <w:rPr>
          <w:sz w:val="24"/>
          <w:szCs w:val="24"/>
        </w:rPr>
      </w:pPr>
      <w:r w:rsidRPr="00A464BF">
        <w:rPr>
          <w:sz w:val="24"/>
          <w:szCs w:val="24"/>
        </w:rPr>
        <w:t xml:space="preserve">Improve inclusion of minority-owned companies and staff in workforce-related interventions. </w:t>
      </w:r>
    </w:p>
    <w:p w14:paraId="46ADACEA" w14:textId="38E06E47" w:rsidR="000B3289" w:rsidRPr="00834B1E" w:rsidRDefault="000B3289" w:rsidP="00834B1E">
      <w:pPr>
        <w:pStyle w:val="NoSpacing"/>
        <w:numPr>
          <w:ilvl w:val="0"/>
          <w:numId w:val="21"/>
        </w:numPr>
        <w:spacing w:after="240"/>
        <w:rPr>
          <w:rFonts w:ascii="Arial Narrow" w:hAnsi="Arial Narrow"/>
          <w:sz w:val="18"/>
          <w:szCs w:val="18"/>
        </w:rPr>
      </w:pPr>
      <w:r w:rsidRPr="00A464BF">
        <w:rPr>
          <w:sz w:val="24"/>
          <w:szCs w:val="24"/>
        </w:rPr>
        <w:t>Support industry associations to reach out to minority community businesses.</w:t>
      </w:r>
    </w:p>
    <w:p w14:paraId="0FCF64FA"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Other Areas for Funding </w:t>
      </w:r>
    </w:p>
    <w:p w14:paraId="226187BD" w14:textId="6680A31F" w:rsidR="000B3289" w:rsidRPr="001417FC" w:rsidRDefault="000B3289" w:rsidP="00834B1E">
      <w:pPr>
        <w:pStyle w:val="NoSpacing"/>
        <w:spacing w:after="240"/>
        <w:jc w:val="both"/>
        <w:rPr>
          <w:i/>
          <w:iCs/>
          <w:color w:val="000000" w:themeColor="text1"/>
          <w:sz w:val="24"/>
        </w:rPr>
      </w:pPr>
      <w:r w:rsidRPr="00A464BF">
        <w:rPr>
          <w:sz w:val="24"/>
          <w:szCs w:val="24"/>
        </w:rPr>
        <w:t>As noted, USAID Compete shall also be open to considering and evaluating other proposals that fall outside of the main priority areas</w:t>
      </w:r>
      <w:r>
        <w:rPr>
          <w:sz w:val="24"/>
          <w:szCs w:val="24"/>
        </w:rPr>
        <w:t xml:space="preserve"> listed above</w:t>
      </w:r>
      <w:r w:rsidRPr="00A464BF">
        <w:rPr>
          <w:sz w:val="24"/>
          <w:szCs w:val="24"/>
        </w:rPr>
        <w:t xml:space="preserve">. USAID Compete will provide an opportunity for potential applicants, partners, and other stakeholders to submit fundable ideas that are innovative and impactful, and in line with the overall objective of the </w:t>
      </w:r>
      <w:r>
        <w:rPr>
          <w:sz w:val="24"/>
          <w:szCs w:val="24"/>
        </w:rPr>
        <w:t>project</w:t>
      </w:r>
      <w:r w:rsidRPr="00A464BF">
        <w:rPr>
          <w:sz w:val="24"/>
          <w:szCs w:val="24"/>
        </w:rPr>
        <w:t xml:space="preserve"> to improve private sector and export competitiveness in the focus sectors of wood processing, food processing, and ICT. In the case of </w:t>
      </w:r>
      <w:r w:rsidRPr="00321531">
        <w:rPr>
          <w:i/>
          <w:iCs/>
          <w:sz w:val="24"/>
          <w:szCs w:val="24"/>
        </w:rPr>
        <w:t>diaspora-linked interventions</w:t>
      </w:r>
      <w:r w:rsidRPr="00C04ED3">
        <w:rPr>
          <w:sz w:val="24"/>
          <w:szCs w:val="24"/>
        </w:rPr>
        <w:t xml:space="preserve">, </w:t>
      </w:r>
      <w:r w:rsidR="00C04ED3" w:rsidRPr="00C04ED3">
        <w:rPr>
          <w:sz w:val="24"/>
          <w:szCs w:val="24"/>
        </w:rPr>
        <w:t xml:space="preserve">USAID Compete </w:t>
      </w:r>
      <w:r w:rsidRPr="00C04ED3">
        <w:rPr>
          <w:sz w:val="24"/>
          <w:szCs w:val="24"/>
        </w:rPr>
        <w:t>will be open</w:t>
      </w:r>
      <w:r w:rsidRPr="00A464BF">
        <w:rPr>
          <w:sz w:val="24"/>
          <w:szCs w:val="24"/>
        </w:rPr>
        <w:t xml:space="preserve"> to reviewing and funding (on a case-by-case basis) innovative, sustainable, and impactful proposals that may fall outside of </w:t>
      </w:r>
      <w:r>
        <w:rPr>
          <w:sz w:val="24"/>
          <w:szCs w:val="24"/>
        </w:rPr>
        <w:t>the project’</w:t>
      </w:r>
      <w:r w:rsidRPr="00A464BF">
        <w:rPr>
          <w:sz w:val="24"/>
          <w:szCs w:val="24"/>
        </w:rPr>
        <w:t>s focus sectors</w:t>
      </w:r>
      <w:r w:rsidRPr="55759B65">
        <w:rPr>
          <w:i/>
          <w:iCs/>
          <w:color w:val="000000" w:themeColor="text1"/>
          <w:sz w:val="24"/>
        </w:rPr>
        <w:t xml:space="preserve">. </w:t>
      </w:r>
    </w:p>
    <w:p w14:paraId="4BFAF0C5"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Grant Size</w:t>
      </w:r>
    </w:p>
    <w:p w14:paraId="74F38CA1" w14:textId="77777777" w:rsidR="000B3289" w:rsidRPr="008F15E2" w:rsidRDefault="000B3289" w:rsidP="000B3289">
      <w:pPr>
        <w:rPr>
          <w:sz w:val="24"/>
          <w:szCs w:val="24"/>
        </w:rPr>
      </w:pPr>
      <w:r w:rsidRPr="008F15E2">
        <w:rPr>
          <w:sz w:val="24"/>
          <w:szCs w:val="24"/>
        </w:rPr>
        <w:t xml:space="preserve">Subject to the availability of funds, any awards resulting from this </w:t>
      </w:r>
      <w:r>
        <w:rPr>
          <w:sz w:val="24"/>
          <w:szCs w:val="24"/>
        </w:rPr>
        <w:t>funding opportunity</w:t>
      </w:r>
      <w:r w:rsidRPr="008F15E2">
        <w:rPr>
          <w:sz w:val="24"/>
          <w:szCs w:val="24"/>
        </w:rPr>
        <w:t xml:space="preserve"> are expected to be in the range of:</w:t>
      </w:r>
    </w:p>
    <w:p w14:paraId="3E66FF3D" w14:textId="77777777" w:rsidR="000B3289" w:rsidRDefault="000B3289" w:rsidP="000B3289">
      <w:pPr>
        <w:pStyle w:val="ListParagraph"/>
        <w:numPr>
          <w:ilvl w:val="0"/>
          <w:numId w:val="22"/>
        </w:numPr>
        <w:rPr>
          <w:sz w:val="24"/>
          <w:szCs w:val="24"/>
        </w:rPr>
      </w:pPr>
      <w:r w:rsidRPr="008F15E2">
        <w:rPr>
          <w:sz w:val="24"/>
          <w:szCs w:val="24"/>
        </w:rPr>
        <w:t xml:space="preserve">EUR </w:t>
      </w:r>
      <w:r>
        <w:rPr>
          <w:sz w:val="24"/>
          <w:szCs w:val="24"/>
        </w:rPr>
        <w:t>2</w:t>
      </w:r>
      <w:r w:rsidRPr="008F15E2">
        <w:rPr>
          <w:sz w:val="24"/>
          <w:szCs w:val="24"/>
        </w:rPr>
        <w:t xml:space="preserve">0,000 to EUR </w:t>
      </w:r>
      <w:r>
        <w:rPr>
          <w:sz w:val="24"/>
          <w:szCs w:val="24"/>
        </w:rPr>
        <w:t>80,000</w:t>
      </w:r>
    </w:p>
    <w:p w14:paraId="0EE7FB2C" w14:textId="495FB3ED" w:rsidR="00C04ED3" w:rsidRPr="007A4C44" w:rsidRDefault="00C04ED3" w:rsidP="000B3289">
      <w:pPr>
        <w:pStyle w:val="ListParagraph"/>
        <w:numPr>
          <w:ilvl w:val="0"/>
          <w:numId w:val="22"/>
        </w:numPr>
        <w:jc w:val="left"/>
        <w:rPr>
          <w:sz w:val="24"/>
          <w:szCs w:val="24"/>
        </w:rPr>
      </w:pPr>
      <w:r w:rsidRPr="00C04ED3">
        <w:rPr>
          <w:sz w:val="24"/>
          <w:szCs w:val="24"/>
        </w:rPr>
        <w:t>Awards</w:t>
      </w:r>
      <w:r>
        <w:rPr>
          <w:sz w:val="24"/>
          <w:szCs w:val="24"/>
        </w:rPr>
        <w:t xml:space="preserve"> </w:t>
      </w:r>
      <w:r w:rsidRPr="00C04ED3">
        <w:rPr>
          <w:sz w:val="24"/>
          <w:szCs w:val="24"/>
        </w:rPr>
        <w:t>falling</w:t>
      </w:r>
      <w:r>
        <w:rPr>
          <w:sz w:val="24"/>
          <w:szCs w:val="24"/>
        </w:rPr>
        <w:t xml:space="preserve"> </w:t>
      </w:r>
      <w:r w:rsidRPr="00C04ED3">
        <w:rPr>
          <w:sz w:val="24"/>
          <w:szCs w:val="24"/>
        </w:rPr>
        <w:t>below EUR 20,000 may be taken into consideration in well-justified and exceptiona</w:t>
      </w:r>
      <w:r>
        <w:rPr>
          <w:sz w:val="24"/>
          <w:szCs w:val="24"/>
        </w:rPr>
        <w:t xml:space="preserve">l </w:t>
      </w:r>
      <w:r w:rsidRPr="00C04ED3">
        <w:rPr>
          <w:sz w:val="24"/>
          <w:szCs w:val="24"/>
        </w:rPr>
        <w:t>circumstances.</w:t>
      </w:r>
    </w:p>
    <w:p w14:paraId="7FAB90FF" w14:textId="107FCB02" w:rsidR="000B3289" w:rsidRPr="00D472AE" w:rsidRDefault="000B3289" w:rsidP="000B3289">
      <w:pPr>
        <w:rPr>
          <w:sz w:val="24"/>
          <w:szCs w:val="24"/>
        </w:rPr>
      </w:pPr>
      <w:r w:rsidRPr="008F15E2">
        <w:rPr>
          <w:sz w:val="24"/>
          <w:szCs w:val="24"/>
        </w:rPr>
        <w:t>Implementation period of funded activities is maximum</w:t>
      </w:r>
      <w:r w:rsidR="007B37F4">
        <w:rPr>
          <w:sz w:val="24"/>
          <w:szCs w:val="24"/>
        </w:rPr>
        <w:t xml:space="preserve"> 2.5</w:t>
      </w:r>
      <w:r w:rsidR="005D10DC">
        <w:rPr>
          <w:sz w:val="24"/>
          <w:szCs w:val="24"/>
        </w:rPr>
        <w:t xml:space="preserve"> years</w:t>
      </w:r>
      <w:r w:rsidRPr="008F15E2">
        <w:rPr>
          <w:sz w:val="24"/>
          <w:szCs w:val="24"/>
        </w:rPr>
        <w:t xml:space="preserve">. </w:t>
      </w:r>
    </w:p>
    <w:p w14:paraId="73E683D7"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Eligible and Noneligible Funding </w:t>
      </w:r>
    </w:p>
    <w:p w14:paraId="6D5CBD06" w14:textId="77777777" w:rsidR="000B3289" w:rsidRPr="004E3881" w:rsidRDefault="000B3289" w:rsidP="000B3289">
      <w:pPr>
        <w:rPr>
          <w:sz w:val="24"/>
          <w:szCs w:val="24"/>
        </w:rPr>
      </w:pPr>
      <w:r>
        <w:rPr>
          <w:sz w:val="24"/>
          <w:szCs w:val="24"/>
        </w:rPr>
        <w:t>The l</w:t>
      </w:r>
      <w:r w:rsidRPr="004E3881">
        <w:rPr>
          <w:sz w:val="24"/>
          <w:szCs w:val="24"/>
        </w:rPr>
        <w:t xml:space="preserve">ist of costs that </w:t>
      </w:r>
      <w:r>
        <w:rPr>
          <w:sz w:val="24"/>
          <w:szCs w:val="24"/>
        </w:rPr>
        <w:t xml:space="preserve">USAID </w:t>
      </w:r>
      <w:r w:rsidRPr="004E3881">
        <w:rPr>
          <w:sz w:val="24"/>
          <w:szCs w:val="24"/>
        </w:rPr>
        <w:t>Compete would and would not cover in a successful funding application (organized by type of partner)</w:t>
      </w:r>
      <w:r>
        <w:rPr>
          <w:sz w:val="24"/>
          <w:szCs w:val="24"/>
        </w:rPr>
        <w:t xml:space="preserve"> is as follows:</w:t>
      </w:r>
    </w:p>
    <w:tbl>
      <w:tblPr>
        <w:tblStyle w:val="TableGrid"/>
        <w:tblW w:w="9468" w:type="dxa"/>
        <w:tblInd w:w="-113" w:type="dxa"/>
        <w:tblLook w:val="04A0" w:firstRow="1" w:lastRow="0" w:firstColumn="1" w:lastColumn="0" w:noHBand="0" w:noVBand="1"/>
      </w:tblPr>
      <w:tblGrid>
        <w:gridCol w:w="1818"/>
        <w:gridCol w:w="3690"/>
        <w:gridCol w:w="3960"/>
      </w:tblGrid>
      <w:tr w:rsidR="000B3289" w:rsidRPr="008D5FB6" w14:paraId="5A27CB40" w14:textId="77777777" w:rsidTr="009B42B0">
        <w:tc>
          <w:tcPr>
            <w:tcW w:w="1818" w:type="dxa"/>
            <w:shd w:val="clear" w:color="auto" w:fill="D9D9D9" w:themeFill="background1" w:themeFillShade="D9"/>
          </w:tcPr>
          <w:p w14:paraId="19CC7B01" w14:textId="77777777" w:rsidR="000B3289" w:rsidRPr="008D5FB6" w:rsidRDefault="000B3289" w:rsidP="009B42B0">
            <w:pPr>
              <w:rPr>
                <w:b/>
                <w:bCs/>
              </w:rPr>
            </w:pPr>
            <w:r w:rsidRPr="008D5FB6">
              <w:rPr>
                <w:b/>
                <w:bCs/>
              </w:rPr>
              <w:t>Partner type</w:t>
            </w:r>
          </w:p>
        </w:tc>
        <w:tc>
          <w:tcPr>
            <w:tcW w:w="3690" w:type="dxa"/>
            <w:shd w:val="clear" w:color="auto" w:fill="D9D9D9" w:themeFill="background1" w:themeFillShade="D9"/>
          </w:tcPr>
          <w:p w14:paraId="54979786" w14:textId="77777777" w:rsidR="000B3289" w:rsidRPr="008D5FB6" w:rsidRDefault="000B3289" w:rsidP="009B42B0">
            <w:pPr>
              <w:rPr>
                <w:b/>
                <w:bCs/>
              </w:rPr>
            </w:pPr>
            <w:r w:rsidRPr="008D5FB6">
              <w:rPr>
                <w:b/>
                <w:bCs/>
              </w:rPr>
              <w:t>What USAID Compete Will Pay For</w:t>
            </w:r>
          </w:p>
        </w:tc>
        <w:tc>
          <w:tcPr>
            <w:tcW w:w="3960" w:type="dxa"/>
            <w:shd w:val="clear" w:color="auto" w:fill="D9D9D9" w:themeFill="background1" w:themeFillShade="D9"/>
          </w:tcPr>
          <w:p w14:paraId="569CD86E" w14:textId="77777777" w:rsidR="000B3289" w:rsidRPr="008D5FB6" w:rsidRDefault="000B3289" w:rsidP="009B42B0">
            <w:pPr>
              <w:rPr>
                <w:b/>
                <w:bCs/>
              </w:rPr>
            </w:pPr>
            <w:r w:rsidRPr="008D5FB6">
              <w:rPr>
                <w:b/>
                <w:bCs/>
              </w:rPr>
              <w:t xml:space="preserve">What USAID Compete Will </w:t>
            </w:r>
            <w:r w:rsidRPr="008D5FB6">
              <w:rPr>
                <w:b/>
                <w:bCs/>
                <w:i/>
                <w:iCs/>
                <w:u w:val="single"/>
              </w:rPr>
              <w:t>Not</w:t>
            </w:r>
            <w:r w:rsidRPr="008D5FB6">
              <w:rPr>
                <w:b/>
                <w:bCs/>
              </w:rPr>
              <w:t xml:space="preserve"> Pay For </w:t>
            </w:r>
          </w:p>
        </w:tc>
      </w:tr>
      <w:tr w:rsidR="000B3289" w:rsidRPr="008D5FB6" w14:paraId="6FBE38FA" w14:textId="77777777" w:rsidTr="009B42B0">
        <w:tc>
          <w:tcPr>
            <w:tcW w:w="1818" w:type="dxa"/>
          </w:tcPr>
          <w:p w14:paraId="43AD478B" w14:textId="1D1C8FE7" w:rsidR="000B3289" w:rsidRPr="008D5FB6" w:rsidRDefault="000B3289" w:rsidP="009B42B0">
            <w:pPr>
              <w:rPr>
                <w:i/>
                <w:iCs/>
              </w:rPr>
            </w:pPr>
            <w:r w:rsidRPr="008D5FB6">
              <w:rPr>
                <w:i/>
                <w:iCs/>
              </w:rPr>
              <w:t>Private Sector Actors</w:t>
            </w:r>
            <w:r w:rsidR="00801C05">
              <w:rPr>
                <w:i/>
                <w:iCs/>
              </w:rPr>
              <w:t xml:space="preserve"> (</w:t>
            </w:r>
            <w:r w:rsidR="004775B6">
              <w:rPr>
                <w:i/>
                <w:iCs/>
              </w:rPr>
              <w:t>including businesses, consulting companies etc.</w:t>
            </w:r>
            <w:r w:rsidR="00801C05">
              <w:rPr>
                <w:i/>
                <w:iCs/>
              </w:rPr>
              <w:t xml:space="preserve">)  </w:t>
            </w:r>
          </w:p>
        </w:tc>
        <w:tc>
          <w:tcPr>
            <w:tcW w:w="3690" w:type="dxa"/>
          </w:tcPr>
          <w:p w14:paraId="699E6B8C" w14:textId="77777777" w:rsidR="000B3289" w:rsidRPr="008D5FB6" w:rsidRDefault="000B3289" w:rsidP="009B42B0">
            <w:pPr>
              <w:numPr>
                <w:ilvl w:val="0"/>
                <w:numId w:val="16"/>
              </w:numPr>
              <w:spacing w:after="0" w:line="240" w:lineRule="auto"/>
              <w:jc w:val="left"/>
            </w:pPr>
            <w:r w:rsidRPr="008D5FB6">
              <w:t>Business model development</w:t>
            </w:r>
          </w:p>
          <w:p w14:paraId="7D90C1B5" w14:textId="77777777" w:rsidR="000B3289" w:rsidRPr="008D5FB6" w:rsidRDefault="000B3289" w:rsidP="009B42B0">
            <w:pPr>
              <w:numPr>
                <w:ilvl w:val="0"/>
                <w:numId w:val="16"/>
              </w:numPr>
              <w:spacing w:after="0" w:line="240" w:lineRule="auto"/>
              <w:jc w:val="left"/>
            </w:pPr>
            <w:r w:rsidRPr="008D5FB6">
              <w:t>Product/service development</w:t>
            </w:r>
          </w:p>
          <w:p w14:paraId="35643384" w14:textId="77777777" w:rsidR="000B3289" w:rsidRPr="008D5FB6" w:rsidRDefault="000B3289" w:rsidP="009B42B0">
            <w:pPr>
              <w:numPr>
                <w:ilvl w:val="0"/>
                <w:numId w:val="16"/>
              </w:numPr>
              <w:spacing w:after="0" w:line="240" w:lineRule="auto"/>
              <w:jc w:val="left"/>
            </w:pPr>
            <w:r w:rsidRPr="008D5FB6">
              <w:t>International promotion</w:t>
            </w:r>
          </w:p>
        </w:tc>
        <w:tc>
          <w:tcPr>
            <w:tcW w:w="3960" w:type="dxa"/>
          </w:tcPr>
          <w:p w14:paraId="6019250B" w14:textId="77777777" w:rsidR="000B3289" w:rsidRPr="008D5FB6" w:rsidRDefault="000B3289" w:rsidP="009B42B0">
            <w:pPr>
              <w:numPr>
                <w:ilvl w:val="0"/>
                <w:numId w:val="17"/>
              </w:numPr>
              <w:spacing w:after="0" w:line="240" w:lineRule="auto"/>
              <w:jc w:val="left"/>
            </w:pPr>
            <w:r w:rsidRPr="008D5FB6">
              <w:t>Equipment</w:t>
            </w:r>
          </w:p>
          <w:p w14:paraId="3FAF0BE2" w14:textId="77777777" w:rsidR="000B3289" w:rsidRPr="008D5FB6" w:rsidRDefault="000B3289" w:rsidP="009B42B0">
            <w:pPr>
              <w:numPr>
                <w:ilvl w:val="0"/>
                <w:numId w:val="17"/>
              </w:numPr>
              <w:spacing w:after="0" w:line="240" w:lineRule="auto"/>
              <w:jc w:val="left"/>
            </w:pPr>
            <w:r w:rsidRPr="008D5FB6">
              <w:t>Building costs</w:t>
            </w:r>
          </w:p>
          <w:p w14:paraId="3967C4BA" w14:textId="77777777" w:rsidR="000B3289" w:rsidRPr="008D5FB6" w:rsidRDefault="000B3289" w:rsidP="009B42B0">
            <w:pPr>
              <w:numPr>
                <w:ilvl w:val="0"/>
                <w:numId w:val="17"/>
              </w:numPr>
              <w:spacing w:after="0" w:line="240" w:lineRule="auto"/>
              <w:jc w:val="left"/>
            </w:pPr>
            <w:r w:rsidRPr="008D5FB6">
              <w:t>Travel and accommodation</w:t>
            </w:r>
          </w:p>
          <w:p w14:paraId="5CF2F56D" w14:textId="77777777" w:rsidR="000B3289" w:rsidRPr="008D5FB6" w:rsidRDefault="000B3289" w:rsidP="009B42B0">
            <w:pPr>
              <w:numPr>
                <w:ilvl w:val="0"/>
                <w:numId w:val="17"/>
              </w:numPr>
              <w:spacing w:after="0" w:line="240" w:lineRule="auto"/>
              <w:jc w:val="left"/>
            </w:pPr>
            <w:r w:rsidRPr="008D5FB6">
              <w:t>Overhead</w:t>
            </w:r>
          </w:p>
        </w:tc>
      </w:tr>
      <w:tr w:rsidR="000B3289" w:rsidRPr="008D5FB6" w14:paraId="3EEA8C9F" w14:textId="77777777" w:rsidTr="009B42B0">
        <w:tc>
          <w:tcPr>
            <w:tcW w:w="1818" w:type="dxa"/>
          </w:tcPr>
          <w:p w14:paraId="6F9CBB9D" w14:textId="77777777" w:rsidR="000B3289" w:rsidRPr="008D5FB6" w:rsidRDefault="000B3289" w:rsidP="009B42B0">
            <w:pPr>
              <w:rPr>
                <w:i/>
                <w:iCs/>
              </w:rPr>
            </w:pPr>
            <w:r w:rsidRPr="008D5FB6">
              <w:rPr>
                <w:i/>
                <w:iCs/>
              </w:rPr>
              <w:t>Industry Associations and Business Chambers</w:t>
            </w:r>
          </w:p>
        </w:tc>
        <w:tc>
          <w:tcPr>
            <w:tcW w:w="3690" w:type="dxa"/>
          </w:tcPr>
          <w:p w14:paraId="6AD66C58" w14:textId="77777777" w:rsidR="000B3289" w:rsidRPr="008D5FB6" w:rsidRDefault="000B3289" w:rsidP="009B42B0">
            <w:pPr>
              <w:numPr>
                <w:ilvl w:val="0"/>
                <w:numId w:val="16"/>
              </w:numPr>
              <w:spacing w:after="0" w:line="240" w:lineRule="auto"/>
              <w:jc w:val="left"/>
            </w:pPr>
            <w:r w:rsidRPr="008D5FB6">
              <w:t>Staff capacity for a set period of time, with association taking on this cost later</w:t>
            </w:r>
          </w:p>
          <w:p w14:paraId="3F0764FA" w14:textId="77777777" w:rsidR="000B3289" w:rsidRPr="008D5FB6" w:rsidRDefault="000B3289" w:rsidP="009B42B0">
            <w:pPr>
              <w:numPr>
                <w:ilvl w:val="0"/>
                <w:numId w:val="16"/>
              </w:numPr>
              <w:spacing w:after="0" w:line="240" w:lineRule="auto"/>
              <w:jc w:val="left"/>
            </w:pPr>
            <w:r w:rsidRPr="008D5FB6">
              <w:t>Costs associated with specific program activity</w:t>
            </w:r>
          </w:p>
        </w:tc>
        <w:tc>
          <w:tcPr>
            <w:tcW w:w="3960" w:type="dxa"/>
          </w:tcPr>
          <w:p w14:paraId="19B9B226" w14:textId="77777777" w:rsidR="000B3289" w:rsidRPr="00801C05" w:rsidRDefault="000B3289" w:rsidP="009B42B0">
            <w:pPr>
              <w:numPr>
                <w:ilvl w:val="0"/>
                <w:numId w:val="17"/>
              </w:numPr>
              <w:spacing w:after="0" w:line="240" w:lineRule="auto"/>
              <w:jc w:val="left"/>
            </w:pPr>
            <w:r w:rsidRPr="00801C05">
              <w:t>Travel and accommodation for members</w:t>
            </w:r>
          </w:p>
          <w:p w14:paraId="03F421CB" w14:textId="77777777" w:rsidR="000B3289" w:rsidRPr="008D5FB6" w:rsidRDefault="000B3289" w:rsidP="009B42B0">
            <w:pPr>
              <w:numPr>
                <w:ilvl w:val="0"/>
                <w:numId w:val="17"/>
              </w:numPr>
              <w:spacing w:after="0" w:line="240" w:lineRule="auto"/>
              <w:jc w:val="left"/>
            </w:pPr>
            <w:r w:rsidRPr="008D5FB6">
              <w:t>Building costs</w:t>
            </w:r>
          </w:p>
          <w:p w14:paraId="47C10EE2" w14:textId="77777777" w:rsidR="000B3289" w:rsidRPr="008D5FB6" w:rsidRDefault="000B3289" w:rsidP="009B42B0">
            <w:pPr>
              <w:numPr>
                <w:ilvl w:val="0"/>
                <w:numId w:val="17"/>
              </w:numPr>
              <w:spacing w:after="0" w:line="240" w:lineRule="auto"/>
              <w:jc w:val="left"/>
            </w:pPr>
            <w:r w:rsidRPr="008D5FB6">
              <w:t>Equipment</w:t>
            </w:r>
          </w:p>
          <w:p w14:paraId="5464DF66" w14:textId="77777777" w:rsidR="000B3289" w:rsidRPr="008D5FB6" w:rsidRDefault="000B3289" w:rsidP="009B42B0">
            <w:pPr>
              <w:numPr>
                <w:ilvl w:val="0"/>
                <w:numId w:val="17"/>
              </w:numPr>
              <w:spacing w:after="0" w:line="240" w:lineRule="auto"/>
              <w:jc w:val="left"/>
            </w:pPr>
            <w:r w:rsidRPr="008D5FB6">
              <w:t>Overhead</w:t>
            </w:r>
          </w:p>
          <w:p w14:paraId="3CDB2A17" w14:textId="1F2449D4" w:rsidR="000B3289" w:rsidRPr="008D5FB6" w:rsidRDefault="000B3289" w:rsidP="00801C05">
            <w:pPr>
              <w:spacing w:after="0" w:line="240" w:lineRule="auto"/>
              <w:jc w:val="left"/>
            </w:pPr>
          </w:p>
        </w:tc>
      </w:tr>
      <w:tr w:rsidR="000B3289" w:rsidRPr="008D5FB6" w14:paraId="15D04BC0" w14:textId="77777777" w:rsidTr="009B42B0">
        <w:tc>
          <w:tcPr>
            <w:tcW w:w="1818" w:type="dxa"/>
          </w:tcPr>
          <w:p w14:paraId="4721888D" w14:textId="77777777" w:rsidR="000B3289" w:rsidRPr="008D5FB6" w:rsidRDefault="000B3289" w:rsidP="009B42B0">
            <w:pPr>
              <w:rPr>
                <w:i/>
                <w:iCs/>
              </w:rPr>
            </w:pPr>
            <w:r w:rsidRPr="008D5FB6">
              <w:rPr>
                <w:i/>
                <w:iCs/>
              </w:rPr>
              <w:lastRenderedPageBreak/>
              <w:t>Workforce Developers</w:t>
            </w:r>
          </w:p>
        </w:tc>
        <w:tc>
          <w:tcPr>
            <w:tcW w:w="3690" w:type="dxa"/>
          </w:tcPr>
          <w:p w14:paraId="6C806C6D" w14:textId="77777777" w:rsidR="000B3289" w:rsidRPr="008D5FB6" w:rsidRDefault="000B3289" w:rsidP="009B42B0">
            <w:pPr>
              <w:numPr>
                <w:ilvl w:val="0"/>
                <w:numId w:val="16"/>
              </w:numPr>
              <w:spacing w:after="0" w:line="240" w:lineRule="auto"/>
              <w:jc w:val="left"/>
            </w:pPr>
            <w:r w:rsidRPr="008D5FB6">
              <w:t>Equipment (evaluated on a case-by-case basis)</w:t>
            </w:r>
          </w:p>
          <w:p w14:paraId="15CC7E52" w14:textId="77777777" w:rsidR="000B3289" w:rsidRPr="008D5FB6" w:rsidRDefault="000B3289" w:rsidP="009B42B0">
            <w:pPr>
              <w:numPr>
                <w:ilvl w:val="0"/>
                <w:numId w:val="16"/>
              </w:numPr>
              <w:spacing w:after="0" w:line="240" w:lineRule="auto"/>
              <w:jc w:val="left"/>
            </w:pPr>
            <w:r w:rsidRPr="008D5FB6">
              <w:t>Curriculum development</w:t>
            </w:r>
          </w:p>
          <w:p w14:paraId="6116D8D8" w14:textId="77777777" w:rsidR="000B3289" w:rsidRPr="008D5FB6" w:rsidRDefault="000B3289" w:rsidP="009B42B0">
            <w:pPr>
              <w:numPr>
                <w:ilvl w:val="0"/>
                <w:numId w:val="16"/>
              </w:numPr>
              <w:spacing w:after="0" w:line="240" w:lineRule="auto"/>
              <w:jc w:val="left"/>
            </w:pPr>
            <w:r w:rsidRPr="008D5FB6">
              <w:t>Industry-recognized certifications</w:t>
            </w:r>
          </w:p>
          <w:p w14:paraId="4489B421" w14:textId="77777777" w:rsidR="000B3289" w:rsidRPr="008D5FB6" w:rsidRDefault="000B3289" w:rsidP="009B42B0">
            <w:pPr>
              <w:numPr>
                <w:ilvl w:val="0"/>
                <w:numId w:val="16"/>
              </w:numPr>
              <w:spacing w:after="0" w:line="240" w:lineRule="auto"/>
              <w:jc w:val="left"/>
            </w:pPr>
            <w:r w:rsidRPr="008D5FB6">
              <w:t>Other fixed costs of developing training offerings</w:t>
            </w:r>
          </w:p>
          <w:p w14:paraId="71D031C6" w14:textId="77777777" w:rsidR="000B3289" w:rsidRPr="008D5FB6" w:rsidRDefault="000B3289" w:rsidP="009B42B0">
            <w:pPr>
              <w:numPr>
                <w:ilvl w:val="0"/>
                <w:numId w:val="16"/>
              </w:numPr>
              <w:spacing w:after="0" w:line="240" w:lineRule="auto"/>
              <w:jc w:val="left"/>
            </w:pPr>
            <w:r w:rsidRPr="008D5FB6">
              <w:t>Subsidize training fees if it comes with a credible plan for offering non-subsidized training in the future, or focuses on women and minorities</w:t>
            </w:r>
          </w:p>
        </w:tc>
        <w:tc>
          <w:tcPr>
            <w:tcW w:w="3960" w:type="dxa"/>
          </w:tcPr>
          <w:p w14:paraId="5B126653" w14:textId="77777777" w:rsidR="000B3289" w:rsidRPr="008D5FB6" w:rsidRDefault="000B3289" w:rsidP="009B42B0">
            <w:pPr>
              <w:numPr>
                <w:ilvl w:val="0"/>
                <w:numId w:val="17"/>
              </w:numPr>
              <w:spacing w:after="0" w:line="240" w:lineRule="auto"/>
              <w:jc w:val="left"/>
            </w:pPr>
            <w:r w:rsidRPr="008D5FB6">
              <w:t>Building costs</w:t>
            </w:r>
          </w:p>
          <w:p w14:paraId="6BEC5F7B" w14:textId="77777777" w:rsidR="000B3289" w:rsidRPr="008D5FB6" w:rsidRDefault="000B3289" w:rsidP="009B42B0">
            <w:pPr>
              <w:numPr>
                <w:ilvl w:val="0"/>
                <w:numId w:val="17"/>
              </w:numPr>
              <w:spacing w:after="0" w:line="240" w:lineRule="auto"/>
              <w:jc w:val="left"/>
            </w:pPr>
            <w:r w:rsidRPr="008D5FB6">
              <w:t>Overhead</w:t>
            </w:r>
          </w:p>
          <w:p w14:paraId="6617F003" w14:textId="77777777" w:rsidR="000B3289" w:rsidRPr="008D5FB6" w:rsidRDefault="000B3289" w:rsidP="009B42B0">
            <w:pPr>
              <w:numPr>
                <w:ilvl w:val="0"/>
                <w:numId w:val="17"/>
              </w:numPr>
              <w:spacing w:after="0" w:line="240" w:lineRule="auto"/>
              <w:jc w:val="left"/>
            </w:pPr>
            <w:r w:rsidRPr="008D5FB6">
              <w:t>Travel and accommodation</w:t>
            </w:r>
          </w:p>
          <w:p w14:paraId="3F5F8685" w14:textId="713F5988" w:rsidR="000B3289" w:rsidRPr="008D5FB6" w:rsidRDefault="00356D34" w:rsidP="009B42B0">
            <w:pPr>
              <w:numPr>
                <w:ilvl w:val="0"/>
                <w:numId w:val="17"/>
              </w:numPr>
              <w:spacing w:after="0" w:line="240" w:lineRule="auto"/>
              <w:jc w:val="left"/>
            </w:pPr>
            <w:r>
              <w:t>A</w:t>
            </w:r>
            <w:r w:rsidR="000B3289" w:rsidRPr="008D5FB6">
              <w:t>ccreditation</w:t>
            </w:r>
            <w:r>
              <w:t xml:space="preserve"> from public institutions</w:t>
            </w:r>
          </w:p>
          <w:p w14:paraId="4EB87794" w14:textId="77777777" w:rsidR="000B3289" w:rsidRPr="008D5FB6" w:rsidRDefault="000B3289" w:rsidP="009B42B0"/>
        </w:tc>
      </w:tr>
    </w:tbl>
    <w:p w14:paraId="72F6B633" w14:textId="77777777" w:rsidR="000B3289" w:rsidRDefault="000B3289" w:rsidP="000B3289">
      <w:pPr>
        <w:tabs>
          <w:tab w:val="left" w:pos="5835"/>
        </w:tabs>
        <w:rPr>
          <w:rFonts w:ascii="Arial Narrow" w:hAnsi="Arial Narrow"/>
          <w:sz w:val="18"/>
          <w:szCs w:val="18"/>
        </w:rPr>
      </w:pPr>
      <w:r w:rsidRPr="006C5A6C">
        <w:rPr>
          <w:rFonts w:ascii="Arial Narrow" w:hAnsi="Arial Narrow"/>
          <w:sz w:val="18"/>
          <w:szCs w:val="18"/>
        </w:rPr>
        <w:tab/>
      </w:r>
    </w:p>
    <w:p w14:paraId="7DB8BE3B" w14:textId="1DE1F136" w:rsidR="000B3289" w:rsidRPr="00813BF3" w:rsidRDefault="0096510E" w:rsidP="00834B1E">
      <w:pPr>
        <w:pStyle w:val="ListParagraph"/>
        <w:keepNext/>
        <w:numPr>
          <w:ilvl w:val="0"/>
          <w:numId w:val="28"/>
        </w:numPr>
        <w:jc w:val="left"/>
        <w:rPr>
          <w:color w:val="C00000"/>
          <w:sz w:val="24"/>
          <w:szCs w:val="24"/>
        </w:rPr>
      </w:pPr>
      <w:r>
        <w:rPr>
          <w:color w:val="C00000"/>
          <w:sz w:val="24"/>
          <w:szCs w:val="24"/>
        </w:rPr>
        <w:t xml:space="preserve">Eligibility of Applicants </w:t>
      </w:r>
    </w:p>
    <w:p w14:paraId="3366D971" w14:textId="77777777" w:rsidR="000B3289" w:rsidRPr="00627575" w:rsidRDefault="000B3289" w:rsidP="000B3289">
      <w:pPr>
        <w:rPr>
          <w:sz w:val="24"/>
          <w:szCs w:val="24"/>
        </w:rPr>
      </w:pPr>
      <w:r w:rsidRPr="00627575">
        <w:rPr>
          <w:sz w:val="24"/>
          <w:szCs w:val="24"/>
        </w:rPr>
        <w:t>All awards issued under the USAID Compete Activity funds will be subject to the eligibility requirements set forth below. Eligible organizations must be:</w:t>
      </w:r>
    </w:p>
    <w:p w14:paraId="0BB08F35" w14:textId="77777777" w:rsidR="000B3289" w:rsidRPr="00A32867" w:rsidRDefault="000B3289" w:rsidP="000B3289">
      <w:pPr>
        <w:pStyle w:val="NoSpacing"/>
        <w:numPr>
          <w:ilvl w:val="0"/>
          <w:numId w:val="21"/>
        </w:numPr>
        <w:rPr>
          <w:sz w:val="24"/>
          <w:szCs w:val="24"/>
        </w:rPr>
      </w:pPr>
      <w:r w:rsidRPr="00627575">
        <w:rPr>
          <w:sz w:val="24"/>
          <w:szCs w:val="24"/>
        </w:rPr>
        <w:t xml:space="preserve">Legally registered Kosovo or US-based entities, institutions, or organizations. </w:t>
      </w:r>
      <w:r w:rsidRPr="00A32867">
        <w:rPr>
          <w:sz w:val="24"/>
          <w:szCs w:val="24"/>
        </w:rPr>
        <w:t>Third-country organizations may be considered on a case-by-case basis.</w:t>
      </w:r>
    </w:p>
    <w:p w14:paraId="0F729EDA" w14:textId="066721E9" w:rsidR="000B3289" w:rsidRDefault="000B3289" w:rsidP="000B3289">
      <w:pPr>
        <w:pStyle w:val="NoSpacing"/>
        <w:numPr>
          <w:ilvl w:val="0"/>
          <w:numId w:val="21"/>
        </w:numPr>
        <w:rPr>
          <w:sz w:val="24"/>
          <w:szCs w:val="24"/>
        </w:rPr>
      </w:pPr>
      <w:r w:rsidRPr="00627575">
        <w:rPr>
          <w:sz w:val="24"/>
          <w:szCs w:val="24"/>
        </w:rPr>
        <w:t>Non-profit/NGO</w:t>
      </w:r>
      <w:r>
        <w:rPr>
          <w:sz w:val="24"/>
          <w:szCs w:val="24"/>
        </w:rPr>
        <w:t>s</w:t>
      </w:r>
      <w:r w:rsidRPr="00627575">
        <w:rPr>
          <w:sz w:val="24"/>
          <w:szCs w:val="24"/>
        </w:rPr>
        <w:t xml:space="preserve">, business associations and chambers, regional development agencies, public educational institutions (institutes, extension services, etc.), or commercial and/or for-profit organizations that understand that no profit or fee will be allowed under the grant agreement. </w:t>
      </w:r>
    </w:p>
    <w:p w14:paraId="3D8C9BCC" w14:textId="77777777" w:rsidR="00BD1142" w:rsidRPr="00627575" w:rsidRDefault="00BD1142" w:rsidP="00BD1142">
      <w:pPr>
        <w:pStyle w:val="NoSpacing"/>
        <w:ind w:left="720"/>
        <w:rPr>
          <w:sz w:val="24"/>
          <w:szCs w:val="24"/>
        </w:rPr>
      </w:pPr>
    </w:p>
    <w:p w14:paraId="3B44C652" w14:textId="77777777" w:rsidR="000B3289" w:rsidRPr="00627575" w:rsidRDefault="000B3289" w:rsidP="000B3289">
      <w:pPr>
        <w:rPr>
          <w:sz w:val="24"/>
          <w:szCs w:val="24"/>
        </w:rPr>
      </w:pPr>
      <w:r w:rsidRPr="00627575">
        <w:rPr>
          <w:sz w:val="24"/>
          <w:szCs w:val="24"/>
        </w:rPr>
        <w:t>Eligible organizations must also:</w:t>
      </w:r>
    </w:p>
    <w:p w14:paraId="5879094F" w14:textId="77777777" w:rsidR="000B3289" w:rsidRPr="00627575" w:rsidRDefault="000B3289" w:rsidP="000B3289">
      <w:pPr>
        <w:pStyle w:val="NoSpacing"/>
        <w:numPr>
          <w:ilvl w:val="0"/>
          <w:numId w:val="21"/>
        </w:numPr>
        <w:rPr>
          <w:sz w:val="24"/>
          <w:szCs w:val="24"/>
        </w:rPr>
      </w:pPr>
      <w:r w:rsidRPr="00627575">
        <w:rPr>
          <w:sz w:val="24"/>
          <w:szCs w:val="24"/>
        </w:rPr>
        <w:t>Demonstrate an ability to contribute to the objectives of the USAID Compete Activity and perform the award in accordance with USAID and Cardno principles and practices.</w:t>
      </w:r>
    </w:p>
    <w:p w14:paraId="36670D84" w14:textId="77777777" w:rsidR="000B3289" w:rsidRPr="00627575" w:rsidRDefault="000B3289" w:rsidP="000B3289">
      <w:pPr>
        <w:pStyle w:val="NoSpacing"/>
        <w:numPr>
          <w:ilvl w:val="0"/>
          <w:numId w:val="21"/>
        </w:numPr>
        <w:rPr>
          <w:sz w:val="24"/>
          <w:szCs w:val="24"/>
        </w:rPr>
      </w:pPr>
      <w:r w:rsidRPr="00627575">
        <w:rPr>
          <w:sz w:val="24"/>
          <w:szCs w:val="24"/>
        </w:rPr>
        <w:t>Display sound financial, administrative, and technical management in the form of a system of controls that safeguards assets and protects against fraud and waste.</w:t>
      </w:r>
    </w:p>
    <w:p w14:paraId="2A7E576C" w14:textId="77777777" w:rsidR="000B3289" w:rsidRPr="00627575" w:rsidRDefault="000B3289" w:rsidP="000B3289">
      <w:pPr>
        <w:pStyle w:val="NoSpacing"/>
        <w:numPr>
          <w:ilvl w:val="0"/>
          <w:numId w:val="21"/>
        </w:numPr>
        <w:rPr>
          <w:sz w:val="24"/>
          <w:szCs w:val="24"/>
        </w:rPr>
      </w:pPr>
      <w:r w:rsidRPr="00627575">
        <w:rPr>
          <w:sz w:val="24"/>
          <w:szCs w:val="24"/>
        </w:rPr>
        <w:t xml:space="preserve">Have a satisfactory performance record and record of business integrity and ethicality. </w:t>
      </w:r>
    </w:p>
    <w:p w14:paraId="4BEC953D" w14:textId="77777777" w:rsidR="000B3289" w:rsidRPr="00627575" w:rsidRDefault="000B3289" w:rsidP="000B3289">
      <w:pPr>
        <w:pStyle w:val="NoSpacing"/>
        <w:numPr>
          <w:ilvl w:val="0"/>
          <w:numId w:val="21"/>
        </w:numPr>
        <w:rPr>
          <w:sz w:val="24"/>
          <w:szCs w:val="24"/>
        </w:rPr>
      </w:pPr>
      <w:r w:rsidRPr="00627575">
        <w:rPr>
          <w:sz w:val="24"/>
          <w:szCs w:val="24"/>
        </w:rPr>
        <w:t xml:space="preserve">Be able to attest to and sign all mandatory certifications (listed in </w:t>
      </w:r>
      <w:r w:rsidRPr="00A32867">
        <w:rPr>
          <w:b/>
          <w:bCs/>
          <w:sz w:val="24"/>
          <w:szCs w:val="24"/>
        </w:rPr>
        <w:t>Annex A</w:t>
      </w:r>
      <w:r w:rsidRPr="00627575">
        <w:rPr>
          <w:sz w:val="24"/>
          <w:szCs w:val="24"/>
        </w:rPr>
        <w:t>).</w:t>
      </w:r>
    </w:p>
    <w:p w14:paraId="4E26182E" w14:textId="77777777" w:rsidR="000B3289" w:rsidRPr="00627575" w:rsidRDefault="000B3289" w:rsidP="000B3289">
      <w:pPr>
        <w:rPr>
          <w:sz w:val="24"/>
          <w:szCs w:val="24"/>
        </w:rPr>
      </w:pPr>
      <w:r>
        <w:rPr>
          <w:sz w:val="24"/>
          <w:szCs w:val="24"/>
        </w:rPr>
        <w:br/>
      </w:r>
      <w:r w:rsidRPr="00627575">
        <w:rPr>
          <w:sz w:val="24"/>
          <w:szCs w:val="24"/>
        </w:rPr>
        <w:t>Ineligible organizations include:</w:t>
      </w:r>
    </w:p>
    <w:p w14:paraId="267A8071" w14:textId="77777777" w:rsidR="000B3289" w:rsidRPr="00A32867" w:rsidRDefault="000B3289" w:rsidP="000B3289">
      <w:pPr>
        <w:pStyle w:val="NoSpacing"/>
        <w:numPr>
          <w:ilvl w:val="0"/>
          <w:numId w:val="21"/>
        </w:numPr>
        <w:rPr>
          <w:sz w:val="24"/>
          <w:szCs w:val="24"/>
        </w:rPr>
      </w:pPr>
      <w:r w:rsidRPr="00A32867">
        <w:rPr>
          <w:sz w:val="24"/>
          <w:szCs w:val="24"/>
        </w:rPr>
        <w:t>Individuals.</w:t>
      </w:r>
    </w:p>
    <w:p w14:paraId="449E3FD3" w14:textId="77777777" w:rsidR="000B3289" w:rsidRPr="00A32867" w:rsidRDefault="000B3289" w:rsidP="000B3289">
      <w:pPr>
        <w:pStyle w:val="NoSpacing"/>
        <w:numPr>
          <w:ilvl w:val="0"/>
          <w:numId w:val="21"/>
        </w:numPr>
        <w:rPr>
          <w:sz w:val="24"/>
          <w:szCs w:val="24"/>
        </w:rPr>
      </w:pPr>
      <w:r w:rsidRPr="00A32867">
        <w:rPr>
          <w:sz w:val="24"/>
          <w:szCs w:val="24"/>
        </w:rPr>
        <w:t>Political parties or institutions.</w:t>
      </w:r>
    </w:p>
    <w:p w14:paraId="06035427" w14:textId="77777777" w:rsidR="000B3289" w:rsidRPr="00A32867" w:rsidRDefault="000B3289" w:rsidP="000B3289">
      <w:pPr>
        <w:pStyle w:val="NoSpacing"/>
        <w:numPr>
          <w:ilvl w:val="0"/>
          <w:numId w:val="21"/>
        </w:numPr>
        <w:rPr>
          <w:sz w:val="24"/>
          <w:szCs w:val="24"/>
        </w:rPr>
      </w:pPr>
      <w:r w:rsidRPr="00A32867">
        <w:rPr>
          <w:sz w:val="24"/>
          <w:szCs w:val="24"/>
        </w:rPr>
        <w:t>Organizations that advocate, promote, or espouse anti-democratic policies or illegal activities.</w:t>
      </w:r>
    </w:p>
    <w:p w14:paraId="48C00F1E" w14:textId="77777777" w:rsidR="000B3289" w:rsidRPr="00A32867" w:rsidRDefault="000B3289" w:rsidP="000B3289">
      <w:pPr>
        <w:pStyle w:val="NoSpacing"/>
        <w:numPr>
          <w:ilvl w:val="0"/>
          <w:numId w:val="21"/>
        </w:numPr>
        <w:rPr>
          <w:sz w:val="24"/>
          <w:szCs w:val="24"/>
        </w:rPr>
      </w:pPr>
      <w:r w:rsidRPr="00A32867">
        <w:rPr>
          <w:sz w:val="24"/>
          <w:szCs w:val="24"/>
        </w:rPr>
        <w:t>Organizations that intend to use funding for religious objectives.</w:t>
      </w:r>
    </w:p>
    <w:p w14:paraId="0B10DF86" w14:textId="77777777" w:rsidR="000B3289" w:rsidRPr="00A32867" w:rsidRDefault="000B3289" w:rsidP="000B3289">
      <w:pPr>
        <w:pStyle w:val="NoSpacing"/>
        <w:numPr>
          <w:ilvl w:val="0"/>
          <w:numId w:val="21"/>
        </w:numPr>
        <w:rPr>
          <w:sz w:val="24"/>
          <w:szCs w:val="24"/>
        </w:rPr>
      </w:pPr>
      <w:r w:rsidRPr="00A32867">
        <w:rPr>
          <w:sz w:val="24"/>
          <w:szCs w:val="24"/>
        </w:rPr>
        <w:t>Entities that have misused USAID funds in the past.</w:t>
      </w:r>
    </w:p>
    <w:p w14:paraId="215BC131" w14:textId="5583CA3B" w:rsidR="000B3289" w:rsidRPr="00A32867" w:rsidRDefault="000B3289" w:rsidP="000B3289">
      <w:pPr>
        <w:pStyle w:val="NoSpacing"/>
        <w:numPr>
          <w:ilvl w:val="0"/>
          <w:numId w:val="21"/>
        </w:numPr>
        <w:rPr>
          <w:sz w:val="24"/>
          <w:szCs w:val="24"/>
        </w:rPr>
      </w:pPr>
      <w:r w:rsidRPr="00A32867">
        <w:rPr>
          <w:sz w:val="24"/>
          <w:szCs w:val="24"/>
        </w:rPr>
        <w:t xml:space="preserve">Entities that are on the list of parties excluded from federal procurement and non-procurement programs or the United Nations Security Sanctions </w:t>
      </w:r>
      <w:r w:rsidR="00954F20" w:rsidRPr="00A32867">
        <w:rPr>
          <w:sz w:val="24"/>
          <w:szCs w:val="24"/>
        </w:rPr>
        <w:t>Committee or</w:t>
      </w:r>
      <w:r w:rsidRPr="00A32867">
        <w:rPr>
          <w:sz w:val="24"/>
          <w:szCs w:val="24"/>
        </w:rPr>
        <w:t xml:space="preserve"> have owners or managers that are so excluded.</w:t>
      </w:r>
      <w:r>
        <w:rPr>
          <w:sz w:val="24"/>
          <w:szCs w:val="24"/>
        </w:rPr>
        <w:br/>
      </w:r>
    </w:p>
    <w:p w14:paraId="580F4067" w14:textId="77777777" w:rsidR="000B3289" w:rsidRPr="00627575" w:rsidRDefault="000B3289" w:rsidP="000B3289">
      <w:pPr>
        <w:rPr>
          <w:sz w:val="24"/>
          <w:szCs w:val="24"/>
        </w:rPr>
      </w:pPr>
      <w:r w:rsidRPr="00627575">
        <w:rPr>
          <w:sz w:val="24"/>
          <w:szCs w:val="24"/>
        </w:rPr>
        <w:t xml:space="preserve">Prior to the award of a grant under this </w:t>
      </w:r>
      <w:r>
        <w:rPr>
          <w:sz w:val="24"/>
          <w:szCs w:val="24"/>
        </w:rPr>
        <w:t>funding opportunity (</w:t>
      </w:r>
      <w:r w:rsidRPr="00627575">
        <w:rPr>
          <w:sz w:val="24"/>
          <w:szCs w:val="24"/>
        </w:rPr>
        <w:t>APS</w:t>
      </w:r>
      <w:r>
        <w:rPr>
          <w:sz w:val="24"/>
          <w:szCs w:val="24"/>
        </w:rPr>
        <w:t>)</w:t>
      </w:r>
      <w:r w:rsidRPr="00627575">
        <w:rPr>
          <w:sz w:val="24"/>
          <w:szCs w:val="24"/>
        </w:rPr>
        <w:t xml:space="preserve">, successful applicants will be required to sign a Certification Regarding Terrorist Financing certifying that the applicant’s organization does not provide and has never provided assistance to terrorists for terrorist activities. Successful applicants may also be required to sign other Certifications as applicable to the award. The Certifications are attached as </w:t>
      </w:r>
      <w:r w:rsidRPr="00627575">
        <w:rPr>
          <w:b/>
          <w:bCs/>
          <w:sz w:val="24"/>
          <w:szCs w:val="24"/>
        </w:rPr>
        <w:t>Annex A</w:t>
      </w:r>
      <w:r w:rsidRPr="00627575">
        <w:rPr>
          <w:sz w:val="24"/>
          <w:szCs w:val="24"/>
        </w:rPr>
        <w:t xml:space="preserve"> of this APS. </w:t>
      </w:r>
    </w:p>
    <w:p w14:paraId="5C2693D2" w14:textId="77777777" w:rsidR="000B3289" w:rsidRPr="00627575" w:rsidRDefault="000B3289" w:rsidP="000B3289">
      <w:pPr>
        <w:rPr>
          <w:sz w:val="24"/>
          <w:szCs w:val="24"/>
        </w:rPr>
      </w:pPr>
      <w:r w:rsidRPr="00627575">
        <w:rPr>
          <w:sz w:val="24"/>
          <w:szCs w:val="24"/>
        </w:rPr>
        <w:t xml:space="preserve">Prior to the award of a grant under this APS, successful applicants will also be subject to a </w:t>
      </w:r>
      <w:r w:rsidRPr="00627575">
        <w:rPr>
          <w:i/>
          <w:iCs/>
          <w:sz w:val="24"/>
          <w:szCs w:val="24"/>
        </w:rPr>
        <w:t>pre-award responsibility determination</w:t>
      </w:r>
      <w:r w:rsidRPr="00627575">
        <w:rPr>
          <w:sz w:val="24"/>
          <w:szCs w:val="24"/>
        </w:rPr>
        <w:t>, which will be conducted by USAID Compete Activity. In making this determination, the Activity will determine whether the applicant possesses the organizational capacity, financial capacity, internal controls, procurement systems (if required), and past performance record in order to successfully implement the grant activities. Only organizations that are determined to be responsible will be eligible for award.</w:t>
      </w:r>
    </w:p>
    <w:p w14:paraId="4F01C86A" w14:textId="77777777" w:rsidR="000B3289" w:rsidRPr="00627575" w:rsidRDefault="000B3289" w:rsidP="000B3289">
      <w:pPr>
        <w:rPr>
          <w:sz w:val="24"/>
          <w:szCs w:val="24"/>
        </w:rPr>
      </w:pPr>
      <w:r w:rsidRPr="00627575">
        <w:rPr>
          <w:sz w:val="24"/>
          <w:szCs w:val="24"/>
        </w:rPr>
        <w:t>No activities will be considered that have a negative environmental impact that is not mitigated.</w:t>
      </w:r>
    </w:p>
    <w:p w14:paraId="12725E48" w14:textId="77777777" w:rsidR="000B3289" w:rsidRPr="00627575" w:rsidRDefault="000B3289" w:rsidP="000B3289">
      <w:pPr>
        <w:rPr>
          <w:sz w:val="24"/>
          <w:szCs w:val="24"/>
        </w:rPr>
      </w:pPr>
      <w:r w:rsidRPr="00627575">
        <w:rPr>
          <w:sz w:val="24"/>
          <w:szCs w:val="24"/>
        </w:rPr>
        <w:t xml:space="preserve">USAID Compete Activity will award grants that address specific problems and offer practical solutions, </w:t>
      </w:r>
      <w:r>
        <w:rPr>
          <w:sz w:val="24"/>
          <w:szCs w:val="24"/>
        </w:rPr>
        <w:t>offer</w:t>
      </w:r>
      <w:r w:rsidRPr="00627575">
        <w:rPr>
          <w:sz w:val="24"/>
          <w:szCs w:val="24"/>
        </w:rPr>
        <w:t xml:space="preserve"> cost-share contributions and an analysis of the sustainability of the grant activities.</w:t>
      </w:r>
    </w:p>
    <w:p w14:paraId="4897A67B" w14:textId="006CC512" w:rsidR="000B3289" w:rsidRPr="00627575" w:rsidRDefault="000B3289" w:rsidP="000B3289">
      <w:pPr>
        <w:rPr>
          <w:sz w:val="24"/>
          <w:szCs w:val="24"/>
        </w:rPr>
      </w:pPr>
      <w:r w:rsidRPr="00954F20">
        <w:rPr>
          <w:sz w:val="24"/>
          <w:szCs w:val="24"/>
        </w:rPr>
        <w:t xml:space="preserve">Applicants are </w:t>
      </w:r>
      <w:r w:rsidR="00954F20">
        <w:rPr>
          <w:sz w:val="24"/>
          <w:szCs w:val="24"/>
        </w:rPr>
        <w:t xml:space="preserve">strongly encouraged </w:t>
      </w:r>
      <w:r w:rsidRPr="00724B68">
        <w:rPr>
          <w:sz w:val="24"/>
          <w:szCs w:val="24"/>
        </w:rPr>
        <w:t>to</w:t>
      </w:r>
      <w:r w:rsidRPr="00954F20">
        <w:rPr>
          <w:i/>
          <w:iCs/>
          <w:sz w:val="24"/>
          <w:szCs w:val="24"/>
        </w:rPr>
        <w:t xml:space="preserve"> </w:t>
      </w:r>
      <w:r w:rsidRPr="00954F20">
        <w:rPr>
          <w:sz w:val="24"/>
          <w:szCs w:val="24"/>
        </w:rPr>
        <w:t xml:space="preserve">share at least some of the costs of implementation of the proposed project activities. Applicants that do not propose any cost-share will </w:t>
      </w:r>
      <w:r w:rsidR="00BF1CE8">
        <w:rPr>
          <w:sz w:val="24"/>
          <w:szCs w:val="24"/>
        </w:rPr>
        <w:t>not be judged advantageously</w:t>
      </w:r>
      <w:r w:rsidRPr="00954F20">
        <w:rPr>
          <w:sz w:val="24"/>
          <w:szCs w:val="24"/>
        </w:rPr>
        <w:t>. Applicants that propose significant cost share will have additional points in the evaluation of their applications.</w:t>
      </w:r>
      <w:r w:rsidRPr="00627575">
        <w:rPr>
          <w:sz w:val="24"/>
          <w:szCs w:val="24"/>
        </w:rPr>
        <w:t xml:space="preserve"> </w:t>
      </w:r>
    </w:p>
    <w:p w14:paraId="03EC4940" w14:textId="10EF6FEE" w:rsidR="003E6050" w:rsidRPr="00834B1E" w:rsidRDefault="000B3289" w:rsidP="00834B1E">
      <w:pPr>
        <w:jc w:val="left"/>
        <w:rPr>
          <w:color w:val="C00000"/>
          <w:sz w:val="24"/>
          <w:szCs w:val="24"/>
        </w:rPr>
      </w:pPr>
      <w:r w:rsidRPr="00627575">
        <w:rPr>
          <w:sz w:val="24"/>
          <w:szCs w:val="24"/>
        </w:rPr>
        <w:t>Grantees are encouraged to make in-kind contributions</w:t>
      </w:r>
      <w:r>
        <w:rPr>
          <w:sz w:val="24"/>
          <w:szCs w:val="24"/>
        </w:rPr>
        <w:t xml:space="preserve">; </w:t>
      </w:r>
      <w:r w:rsidRPr="00627575">
        <w:rPr>
          <w:sz w:val="24"/>
          <w:szCs w:val="24"/>
        </w:rPr>
        <w:t xml:space="preserve">however, as they do not involve cash expenditures for grantees, they will not be treated as co-financing. “In-kind” represents investment made in the form of goods and services, rather than in cash. </w:t>
      </w:r>
    </w:p>
    <w:p w14:paraId="670458EA" w14:textId="7370AD65"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Application Process</w:t>
      </w:r>
    </w:p>
    <w:p w14:paraId="2CD3E58C" w14:textId="65F0F7AD" w:rsidR="000B3289" w:rsidRDefault="000B3289" w:rsidP="000B3289">
      <w:pPr>
        <w:rPr>
          <w:sz w:val="24"/>
          <w:szCs w:val="24"/>
        </w:rPr>
      </w:pPr>
      <w:r w:rsidRPr="003E6497">
        <w:rPr>
          <w:sz w:val="24"/>
          <w:szCs w:val="24"/>
        </w:rPr>
        <w:t xml:space="preserve">This funding opportunity will involve a multi-tiered application and evaluation process. </w:t>
      </w:r>
      <w:r w:rsidR="00A02E7F">
        <w:rPr>
          <w:sz w:val="24"/>
          <w:szCs w:val="24"/>
        </w:rPr>
        <w:t xml:space="preserve">During each stage of the application, including in the pre-application stage, USAID Compete may utilize co-creation with applicants, which involves working together with prospective and apparently successful applicants to steer proposals toward greater impact and alignment with the objectives of the USAID Compete. The full scope of what co-creation by USAID Compete with applicants will involve is outlined in Section 15 below. </w:t>
      </w:r>
    </w:p>
    <w:p w14:paraId="5819EBD9" w14:textId="77777777" w:rsidR="000B3289" w:rsidRDefault="000B3289" w:rsidP="000B3289">
      <w:pPr>
        <w:rPr>
          <w:color w:val="44546A" w:themeColor="text2"/>
          <w:sz w:val="24"/>
          <w:szCs w:val="24"/>
        </w:rPr>
      </w:pPr>
      <w:r>
        <w:rPr>
          <w:color w:val="44546A" w:themeColor="text2"/>
          <w:sz w:val="24"/>
          <w:szCs w:val="24"/>
        </w:rPr>
        <w:t>Phase 1: Submission of Expression of Interest (Concept Note)</w:t>
      </w:r>
    </w:p>
    <w:p w14:paraId="7579C250" w14:textId="77777777" w:rsidR="000B3289" w:rsidRPr="00815BAD" w:rsidRDefault="000B3289" w:rsidP="000B3289">
      <w:pPr>
        <w:rPr>
          <w:b/>
          <w:sz w:val="24"/>
          <w:szCs w:val="24"/>
        </w:rPr>
      </w:pPr>
      <w:r w:rsidRPr="00815BAD">
        <w:rPr>
          <w:sz w:val="24"/>
          <w:szCs w:val="24"/>
        </w:rPr>
        <w:t xml:space="preserve">During the </w:t>
      </w:r>
      <w:r w:rsidRPr="007A4C44">
        <w:rPr>
          <w:sz w:val="24"/>
          <w:szCs w:val="24"/>
        </w:rPr>
        <w:t>first phase, applicants are required to submit an Expression of Interest (EOI), summarizing the problem statement it aims to address, the relevance of the proposed activities to USAID Compete goals, description of main proposed activities and tasks, the expected systemic impact, expected results (describing how the results contribute to the project’s outcome indicators), including a management plan, past relevance experience of the applicant, and an initial proposed budget.</w:t>
      </w:r>
      <w:r w:rsidRPr="00815BAD">
        <w:rPr>
          <w:sz w:val="24"/>
          <w:szCs w:val="24"/>
        </w:rPr>
        <w:t xml:space="preserve"> </w:t>
      </w:r>
      <w:r w:rsidRPr="00815BAD">
        <w:rPr>
          <w:sz w:val="24"/>
          <w:szCs w:val="24"/>
          <w:lang w:eastAsia="sr-Latn-CS"/>
        </w:rPr>
        <w:t>The EOI should clearly and concisely explain the proposed grant activity’s purpose, relevance, activities, and expected results in support of USAID Compete</w:t>
      </w:r>
      <w:r>
        <w:rPr>
          <w:sz w:val="24"/>
          <w:szCs w:val="24"/>
          <w:lang w:eastAsia="sr-Latn-CS"/>
        </w:rPr>
        <w:t>’</w:t>
      </w:r>
      <w:r w:rsidRPr="00815BAD">
        <w:rPr>
          <w:sz w:val="24"/>
          <w:szCs w:val="24"/>
          <w:lang w:eastAsia="sr-Latn-CS"/>
        </w:rPr>
        <w:t xml:space="preserve">s </w:t>
      </w:r>
      <w:r w:rsidRPr="00815BAD">
        <w:rPr>
          <w:sz w:val="24"/>
          <w:szCs w:val="24"/>
          <w:lang w:eastAsia="sr-Latn-CS"/>
        </w:rPr>
        <w:lastRenderedPageBreak/>
        <w:t xml:space="preserve">objectives as set forth </w:t>
      </w:r>
      <w:r>
        <w:rPr>
          <w:sz w:val="24"/>
          <w:szCs w:val="24"/>
          <w:lang w:eastAsia="sr-Latn-CS"/>
        </w:rPr>
        <w:t xml:space="preserve">in </w:t>
      </w:r>
      <w:r w:rsidRPr="00815BAD">
        <w:rPr>
          <w:sz w:val="24"/>
          <w:szCs w:val="24"/>
          <w:lang w:eastAsia="sr-Latn-CS"/>
        </w:rPr>
        <w:t xml:space="preserve">this solicitation. All EOIs must be submitted in the EOI format included in </w:t>
      </w:r>
      <w:r w:rsidRPr="00815BAD">
        <w:rPr>
          <w:b/>
          <w:bCs/>
          <w:sz w:val="24"/>
          <w:szCs w:val="24"/>
          <w:lang w:eastAsia="sr-Latn-CS"/>
        </w:rPr>
        <w:t>Annex B</w:t>
      </w:r>
      <w:r w:rsidRPr="00815BAD">
        <w:rPr>
          <w:sz w:val="24"/>
          <w:szCs w:val="24"/>
          <w:lang w:eastAsia="sr-Latn-CS"/>
        </w:rPr>
        <w:t xml:space="preserve"> of this solicitation and must not exceed 5 pages. </w:t>
      </w:r>
    </w:p>
    <w:p w14:paraId="5B207923" w14:textId="4B6546F9" w:rsidR="000B3289" w:rsidRPr="00815BAD" w:rsidRDefault="000B3289" w:rsidP="000B3289">
      <w:pPr>
        <w:tabs>
          <w:tab w:val="left" w:pos="2430"/>
        </w:tabs>
        <w:rPr>
          <w:sz w:val="24"/>
          <w:szCs w:val="24"/>
        </w:rPr>
      </w:pPr>
      <w:r w:rsidRPr="00815BAD">
        <w:rPr>
          <w:sz w:val="24"/>
          <w:szCs w:val="24"/>
          <w:lang w:eastAsia="sr-Latn-CS"/>
        </w:rPr>
        <w:t xml:space="preserve">EOIs may be submitted to USAID Compete at any time before the closing date and time as specified in this solicitation. </w:t>
      </w:r>
      <w:r w:rsidRPr="00815BAD">
        <w:rPr>
          <w:b/>
          <w:bCs/>
          <w:i/>
          <w:iCs/>
          <w:sz w:val="24"/>
          <w:szCs w:val="24"/>
          <w:u w:val="single"/>
          <w:lang w:eastAsia="sr-Latn-CS"/>
        </w:rPr>
        <w:t>However, early applications are strongly encouraged.</w:t>
      </w:r>
      <w:r w:rsidRPr="00815BAD">
        <w:rPr>
          <w:i/>
          <w:iCs/>
          <w:sz w:val="24"/>
          <w:szCs w:val="24"/>
          <w:lang w:eastAsia="sr-Latn-CS"/>
        </w:rPr>
        <w:t xml:space="preserve"> </w:t>
      </w:r>
      <w:r w:rsidRPr="00815BAD">
        <w:rPr>
          <w:sz w:val="24"/>
          <w:szCs w:val="24"/>
          <w:lang w:eastAsia="sr-Latn-CS"/>
        </w:rPr>
        <w:t>Applicants should submit written EOIs</w:t>
      </w:r>
      <w:r w:rsidRPr="00815BAD">
        <w:rPr>
          <w:sz w:val="24"/>
          <w:szCs w:val="24"/>
        </w:rPr>
        <w:t xml:space="preserve"> to USAID Compete’s Grants and Subcontracts Manager electronically, via email to </w:t>
      </w:r>
      <w:hyperlink r:id="rId10" w:history="1">
        <w:r w:rsidRPr="00815BAD">
          <w:rPr>
            <w:rStyle w:val="Hyperlink"/>
            <w:sz w:val="24"/>
            <w:szCs w:val="24"/>
          </w:rPr>
          <w:t>grants@kosovocompete.org</w:t>
        </w:r>
      </w:hyperlink>
      <w:r w:rsidRPr="00815BAD">
        <w:rPr>
          <w:sz w:val="24"/>
          <w:szCs w:val="24"/>
        </w:rPr>
        <w:t>. The closing date for the submission of EOIs is</w:t>
      </w:r>
      <w:r w:rsidRPr="00F311A2">
        <w:rPr>
          <w:sz w:val="24"/>
          <w:szCs w:val="24"/>
        </w:rPr>
        <w:t xml:space="preserve"> </w:t>
      </w:r>
      <w:r w:rsidR="005D10DC" w:rsidRPr="0036623F">
        <w:rPr>
          <w:b/>
          <w:bCs/>
          <w:sz w:val="24"/>
          <w:szCs w:val="24"/>
        </w:rPr>
        <w:t>September</w:t>
      </w:r>
      <w:r w:rsidRPr="0036623F">
        <w:rPr>
          <w:b/>
          <w:bCs/>
          <w:sz w:val="24"/>
          <w:szCs w:val="24"/>
        </w:rPr>
        <w:t xml:space="preserve"> </w:t>
      </w:r>
      <w:r w:rsidR="00F311A2" w:rsidRPr="0036623F">
        <w:rPr>
          <w:b/>
          <w:bCs/>
          <w:sz w:val="24"/>
          <w:szCs w:val="24"/>
        </w:rPr>
        <w:t>1</w:t>
      </w:r>
      <w:r w:rsidR="002369B8" w:rsidRPr="0036623F">
        <w:rPr>
          <w:b/>
          <w:bCs/>
          <w:sz w:val="24"/>
          <w:szCs w:val="24"/>
        </w:rPr>
        <w:t>6</w:t>
      </w:r>
      <w:r w:rsidRPr="0036623F">
        <w:rPr>
          <w:b/>
          <w:bCs/>
          <w:sz w:val="24"/>
          <w:szCs w:val="24"/>
        </w:rPr>
        <w:t>, 2022</w:t>
      </w:r>
      <w:r w:rsidRPr="00F311A2">
        <w:rPr>
          <w:sz w:val="24"/>
          <w:szCs w:val="24"/>
        </w:rPr>
        <w:t>,</w:t>
      </w:r>
      <w:r w:rsidRPr="00815BAD">
        <w:rPr>
          <w:sz w:val="24"/>
          <w:szCs w:val="24"/>
        </w:rPr>
        <w:t xml:space="preserve"> and the closing time for submission of EOIs is 15:00 hours local Kosovo time (Central European Time) on that date. EOIs submitted after this date and time will not be considered under this APS.</w:t>
      </w:r>
    </w:p>
    <w:p w14:paraId="07D41A25" w14:textId="5C466431" w:rsidR="000B3289" w:rsidRPr="00AE4EB1" w:rsidRDefault="000B3289" w:rsidP="000B3289">
      <w:pPr>
        <w:rPr>
          <w:sz w:val="24"/>
          <w:szCs w:val="24"/>
        </w:rPr>
      </w:pPr>
      <w:r w:rsidRPr="00815BAD">
        <w:rPr>
          <w:sz w:val="24"/>
          <w:szCs w:val="24"/>
        </w:rPr>
        <w:t xml:space="preserve">USAID Compete Activity will convene a Grants Selection Committee (GSC) that will evaluate EOIs submitted in response to this </w:t>
      </w:r>
      <w:r>
        <w:rPr>
          <w:sz w:val="24"/>
          <w:szCs w:val="24"/>
        </w:rPr>
        <w:t>funding opportunity</w:t>
      </w:r>
      <w:r w:rsidRPr="00815BAD">
        <w:rPr>
          <w:sz w:val="24"/>
          <w:szCs w:val="24"/>
        </w:rPr>
        <w:t xml:space="preserve"> on a </w:t>
      </w:r>
      <w:r w:rsidRPr="00815BAD">
        <w:rPr>
          <w:i/>
          <w:iCs/>
          <w:sz w:val="24"/>
          <w:szCs w:val="24"/>
        </w:rPr>
        <w:t>rolling basis</w:t>
      </w:r>
      <w:r w:rsidRPr="00815BAD">
        <w:rPr>
          <w:sz w:val="24"/>
          <w:szCs w:val="24"/>
        </w:rPr>
        <w:t xml:space="preserve">. EOIs will be evaluated based on the criteria </w:t>
      </w:r>
      <w:r>
        <w:rPr>
          <w:sz w:val="24"/>
          <w:szCs w:val="24"/>
        </w:rPr>
        <w:t>specified below</w:t>
      </w:r>
      <w:r w:rsidR="0031355E">
        <w:rPr>
          <w:sz w:val="24"/>
          <w:szCs w:val="24"/>
        </w:rPr>
        <w:t xml:space="preserve"> (see Section 14 below)</w:t>
      </w:r>
      <w:r w:rsidRPr="00815BAD">
        <w:rPr>
          <w:sz w:val="24"/>
          <w:szCs w:val="24"/>
        </w:rPr>
        <w:t>. Should an applicant’s EOI be accepted by the GSC, the applicant will be invited to submit a Full Grant Application as detailed below.</w:t>
      </w:r>
    </w:p>
    <w:p w14:paraId="6EFBBC87" w14:textId="77777777" w:rsidR="000B3289" w:rsidRDefault="000B3289" w:rsidP="000B3289">
      <w:pPr>
        <w:rPr>
          <w:color w:val="44546A" w:themeColor="text2"/>
          <w:sz w:val="24"/>
          <w:szCs w:val="24"/>
        </w:rPr>
      </w:pPr>
      <w:r>
        <w:rPr>
          <w:color w:val="44546A" w:themeColor="text2"/>
          <w:sz w:val="24"/>
          <w:szCs w:val="24"/>
        </w:rPr>
        <w:t>Phase 2: Submission of Full Grant Application</w:t>
      </w:r>
    </w:p>
    <w:p w14:paraId="4A7C84FF" w14:textId="2C566618" w:rsidR="000B3289" w:rsidRPr="00A464BF" w:rsidRDefault="000B3289" w:rsidP="000B3289">
      <w:pPr>
        <w:rPr>
          <w:color w:val="44546A" w:themeColor="text2"/>
          <w:sz w:val="24"/>
          <w:szCs w:val="24"/>
        </w:rPr>
      </w:pPr>
      <w:r w:rsidRPr="00116990">
        <w:rPr>
          <w:sz w:val="24"/>
          <w:szCs w:val="24"/>
          <w:lang w:eastAsia="sr-Latn-CS"/>
        </w:rPr>
        <w:t xml:space="preserve">Upon evaluation of EOIs, </w:t>
      </w:r>
      <w:r>
        <w:rPr>
          <w:sz w:val="24"/>
          <w:szCs w:val="24"/>
          <w:lang w:eastAsia="sr-Latn-CS"/>
        </w:rPr>
        <w:t xml:space="preserve">USAID Compete </w:t>
      </w:r>
      <w:r w:rsidRPr="00116990">
        <w:rPr>
          <w:sz w:val="24"/>
          <w:szCs w:val="24"/>
          <w:lang w:eastAsia="sr-Latn-CS"/>
        </w:rPr>
        <w:t xml:space="preserve">will invite organizations that submitted successful EOIs to submit a full grant application based on the concept and technical approach proposed in the EOI. All applications must be submitted in the Full Grant Application Format included in </w:t>
      </w:r>
      <w:r w:rsidRPr="00116990">
        <w:rPr>
          <w:b/>
          <w:bCs/>
          <w:sz w:val="24"/>
          <w:szCs w:val="24"/>
          <w:lang w:eastAsia="sr-Latn-CS"/>
        </w:rPr>
        <w:t>Annex C</w:t>
      </w:r>
      <w:r w:rsidRPr="00116990">
        <w:rPr>
          <w:sz w:val="24"/>
          <w:szCs w:val="24"/>
          <w:lang w:eastAsia="sr-Latn-CS"/>
        </w:rPr>
        <w:t xml:space="preserve"> of this solicitation. The Full Grant Application Format requires applicants to expand in detail on the proposed grant activity, objectives</w:t>
      </w:r>
      <w:r w:rsidRPr="007A4C44">
        <w:rPr>
          <w:sz w:val="24"/>
          <w:szCs w:val="24"/>
          <w:lang w:eastAsia="sr-Latn-CS"/>
        </w:rPr>
        <w:t>, systemic impact</w:t>
      </w:r>
      <w:r w:rsidR="00C043F1">
        <w:rPr>
          <w:sz w:val="24"/>
          <w:szCs w:val="24"/>
          <w:lang w:eastAsia="sr-Latn-CS"/>
        </w:rPr>
        <w:t>,</w:t>
      </w:r>
      <w:r w:rsidRPr="007A4C44">
        <w:rPr>
          <w:sz w:val="24"/>
          <w:szCs w:val="24"/>
          <w:lang w:eastAsia="sr-Latn-CS"/>
        </w:rPr>
        <w:t xml:space="preserve"> and</w:t>
      </w:r>
      <w:r>
        <w:rPr>
          <w:sz w:val="24"/>
          <w:szCs w:val="24"/>
          <w:lang w:eastAsia="sr-Latn-CS"/>
        </w:rPr>
        <w:t xml:space="preserve"> </w:t>
      </w:r>
      <w:r w:rsidRPr="00116990">
        <w:rPr>
          <w:sz w:val="24"/>
          <w:szCs w:val="24"/>
          <w:lang w:eastAsia="sr-Latn-CS"/>
        </w:rPr>
        <w:t>expected results, including a description of target beneficiaries and stakeholders, a proposed staffing structure, and a detailed grant budget. The Full Grant Application must not exceed 15 pages. Applications in excess of 15 pages may not be reviewed by USAID Compete Activity.</w:t>
      </w:r>
    </w:p>
    <w:p w14:paraId="26071184" w14:textId="77777777" w:rsidR="000B3289" w:rsidRDefault="000B3289" w:rsidP="000B3289">
      <w:pPr>
        <w:pStyle w:val="ListParagraph"/>
        <w:numPr>
          <w:ilvl w:val="0"/>
          <w:numId w:val="28"/>
        </w:numPr>
        <w:jc w:val="left"/>
        <w:rPr>
          <w:color w:val="C00000"/>
          <w:sz w:val="24"/>
          <w:szCs w:val="24"/>
        </w:rPr>
      </w:pPr>
      <w:r w:rsidRPr="00813BF3">
        <w:rPr>
          <w:color w:val="C00000"/>
          <w:sz w:val="24"/>
          <w:szCs w:val="24"/>
        </w:rPr>
        <w:t xml:space="preserve">Evaluation and Selection </w:t>
      </w:r>
    </w:p>
    <w:p w14:paraId="7837B77D" w14:textId="77777777" w:rsidR="000B3289" w:rsidRDefault="000B3289" w:rsidP="000B3289">
      <w:pPr>
        <w:rPr>
          <w:sz w:val="24"/>
          <w:szCs w:val="24"/>
        </w:rPr>
      </w:pPr>
      <w:r w:rsidRPr="00037DB8">
        <w:rPr>
          <w:sz w:val="24"/>
          <w:szCs w:val="24"/>
        </w:rPr>
        <w:t xml:space="preserve">USAID Compete will convene a Grants Selection Committee (GSC) that will review </w:t>
      </w:r>
      <w:r>
        <w:rPr>
          <w:sz w:val="24"/>
          <w:szCs w:val="24"/>
        </w:rPr>
        <w:t xml:space="preserve">both </w:t>
      </w:r>
      <w:r w:rsidRPr="00037DB8">
        <w:rPr>
          <w:sz w:val="24"/>
          <w:szCs w:val="24"/>
        </w:rPr>
        <w:t xml:space="preserve">EOIs </w:t>
      </w:r>
      <w:r>
        <w:rPr>
          <w:sz w:val="24"/>
          <w:szCs w:val="24"/>
        </w:rPr>
        <w:t xml:space="preserve">and Full Grant Applications (FGAs) </w:t>
      </w:r>
      <w:r w:rsidRPr="00037DB8">
        <w:rPr>
          <w:sz w:val="24"/>
          <w:szCs w:val="24"/>
        </w:rPr>
        <w:t xml:space="preserve">submitted in response to this </w:t>
      </w:r>
      <w:r>
        <w:rPr>
          <w:sz w:val="24"/>
          <w:szCs w:val="24"/>
        </w:rPr>
        <w:t xml:space="preserve">funding opportunity </w:t>
      </w:r>
      <w:r w:rsidRPr="00037DB8">
        <w:rPr>
          <w:sz w:val="24"/>
          <w:szCs w:val="24"/>
        </w:rPr>
        <w:t xml:space="preserve">on a rolling basis. The GSC will evaluate EOIs </w:t>
      </w:r>
      <w:r>
        <w:rPr>
          <w:sz w:val="24"/>
          <w:szCs w:val="24"/>
        </w:rPr>
        <w:t xml:space="preserve">and FGAs </w:t>
      </w:r>
      <w:r w:rsidRPr="00037DB8">
        <w:rPr>
          <w:sz w:val="24"/>
          <w:szCs w:val="24"/>
        </w:rPr>
        <w:t>based on the following criteria:</w:t>
      </w:r>
    </w:p>
    <w:tbl>
      <w:tblPr>
        <w:tblStyle w:val="TableGrid"/>
        <w:tblW w:w="9265" w:type="dxa"/>
        <w:tblLook w:val="04A0" w:firstRow="1" w:lastRow="0" w:firstColumn="1" w:lastColumn="0" w:noHBand="0" w:noVBand="1"/>
      </w:tblPr>
      <w:tblGrid>
        <w:gridCol w:w="2335"/>
        <w:gridCol w:w="5670"/>
        <w:gridCol w:w="1260"/>
      </w:tblGrid>
      <w:tr w:rsidR="000B3289" w:rsidRPr="00615D20" w14:paraId="61D8958F" w14:textId="77777777" w:rsidTr="009B42B0">
        <w:tc>
          <w:tcPr>
            <w:tcW w:w="2335" w:type="dxa"/>
            <w:shd w:val="clear" w:color="auto" w:fill="D9D9D9" w:themeFill="background1" w:themeFillShade="D9"/>
          </w:tcPr>
          <w:p w14:paraId="0C871BA4" w14:textId="77777777" w:rsidR="000B3289" w:rsidRPr="00615D20" w:rsidRDefault="000B3289" w:rsidP="009B42B0">
            <w:pPr>
              <w:pStyle w:val="NoSpacing"/>
              <w:rPr>
                <w:b/>
                <w:bCs/>
              </w:rPr>
            </w:pPr>
            <w:r w:rsidRPr="00615D20">
              <w:rPr>
                <w:b/>
                <w:bCs/>
              </w:rPr>
              <w:t xml:space="preserve">Evaluation Criteria </w:t>
            </w:r>
          </w:p>
        </w:tc>
        <w:tc>
          <w:tcPr>
            <w:tcW w:w="5670" w:type="dxa"/>
            <w:shd w:val="clear" w:color="auto" w:fill="D9D9D9" w:themeFill="background1" w:themeFillShade="D9"/>
          </w:tcPr>
          <w:p w14:paraId="363C2557" w14:textId="77777777" w:rsidR="000B3289" w:rsidRPr="00615D20" w:rsidRDefault="000B3289" w:rsidP="009B42B0">
            <w:pPr>
              <w:pStyle w:val="NoSpacing"/>
              <w:rPr>
                <w:b/>
                <w:bCs/>
              </w:rPr>
            </w:pPr>
            <w:r w:rsidRPr="00615D20">
              <w:rPr>
                <w:b/>
                <w:bCs/>
              </w:rPr>
              <w:t>Key Evaluation Questions</w:t>
            </w:r>
          </w:p>
        </w:tc>
        <w:tc>
          <w:tcPr>
            <w:tcW w:w="1260" w:type="dxa"/>
            <w:shd w:val="clear" w:color="auto" w:fill="D9D9D9" w:themeFill="background1" w:themeFillShade="D9"/>
          </w:tcPr>
          <w:p w14:paraId="3C714E60" w14:textId="77777777" w:rsidR="000B3289" w:rsidRPr="00615D20" w:rsidRDefault="000B3289" w:rsidP="009B42B0">
            <w:pPr>
              <w:pStyle w:val="NoSpacing"/>
              <w:rPr>
                <w:b/>
                <w:bCs/>
              </w:rPr>
            </w:pPr>
            <w:r w:rsidRPr="00615D20">
              <w:rPr>
                <w:b/>
                <w:bCs/>
              </w:rPr>
              <w:t xml:space="preserve">Points </w:t>
            </w:r>
          </w:p>
        </w:tc>
      </w:tr>
      <w:tr w:rsidR="000B3289" w:rsidRPr="00615D20" w14:paraId="7B6BAF45" w14:textId="77777777" w:rsidTr="009B42B0">
        <w:tc>
          <w:tcPr>
            <w:tcW w:w="2335" w:type="dxa"/>
            <w:vMerge w:val="restart"/>
          </w:tcPr>
          <w:p w14:paraId="4CEE833D" w14:textId="77777777" w:rsidR="000B3289" w:rsidRPr="00615D20" w:rsidRDefault="000B3289" w:rsidP="000B3289">
            <w:pPr>
              <w:pStyle w:val="NoSpacing"/>
              <w:numPr>
                <w:ilvl w:val="0"/>
                <w:numId w:val="29"/>
              </w:numPr>
              <w:ind w:left="334"/>
            </w:pPr>
            <w:r w:rsidRPr="00615D20">
              <w:rPr>
                <w:u w:val="single"/>
              </w:rPr>
              <w:t>Relevance to USAID Compete’s Objectives</w:t>
            </w:r>
          </w:p>
        </w:tc>
        <w:tc>
          <w:tcPr>
            <w:tcW w:w="5670" w:type="dxa"/>
          </w:tcPr>
          <w:p w14:paraId="752D9166" w14:textId="0A6BC61D" w:rsidR="000B3289" w:rsidRPr="00615D20" w:rsidRDefault="000B3289" w:rsidP="009B42B0">
            <w:pPr>
              <w:pStyle w:val="NoSpacing"/>
            </w:pPr>
            <w:r w:rsidRPr="00615D20">
              <w:t xml:space="preserve">Are the proposed grant activity, goals, and objectives in line with the objectives of USAID Compete </w:t>
            </w:r>
            <w:r w:rsidR="00C043F1">
              <w:t>(</w:t>
            </w:r>
            <w:r w:rsidRPr="00615D20">
              <w:t>i.e.</w:t>
            </w:r>
            <w:r w:rsidR="00C043F1">
              <w:t>,</w:t>
            </w:r>
            <w:r w:rsidRPr="00615D20">
              <w:t xml:space="preserve"> </w:t>
            </w:r>
            <w:r w:rsidR="00C043F1">
              <w:t xml:space="preserve">to </w:t>
            </w:r>
            <w:r w:rsidRPr="00615D20">
              <w:t>sustainably improve private sector export competitiveness in three focus sectors?</w:t>
            </w:r>
            <w:r w:rsidR="00C043F1">
              <w:t>)</w:t>
            </w:r>
          </w:p>
        </w:tc>
        <w:tc>
          <w:tcPr>
            <w:tcW w:w="1260" w:type="dxa"/>
            <w:vMerge w:val="restart"/>
          </w:tcPr>
          <w:p w14:paraId="702FF8E0" w14:textId="77777777" w:rsidR="000B3289" w:rsidRPr="00615D20" w:rsidRDefault="000B3289" w:rsidP="009B42B0">
            <w:pPr>
              <w:pStyle w:val="NoSpacing"/>
            </w:pPr>
            <w:r>
              <w:t>10</w:t>
            </w:r>
          </w:p>
        </w:tc>
      </w:tr>
      <w:tr w:rsidR="000B3289" w:rsidRPr="00615D20" w14:paraId="7A49D688" w14:textId="77777777" w:rsidTr="009B42B0">
        <w:tc>
          <w:tcPr>
            <w:tcW w:w="2335" w:type="dxa"/>
            <w:vMerge/>
          </w:tcPr>
          <w:p w14:paraId="6D2FDAAE" w14:textId="77777777" w:rsidR="000B3289" w:rsidRPr="00615D20" w:rsidRDefault="000B3289" w:rsidP="009B42B0">
            <w:pPr>
              <w:pStyle w:val="NoSpacing"/>
              <w:ind w:left="334"/>
            </w:pPr>
          </w:p>
        </w:tc>
        <w:tc>
          <w:tcPr>
            <w:tcW w:w="5670" w:type="dxa"/>
          </w:tcPr>
          <w:p w14:paraId="5FE545B6" w14:textId="4CA5AD57" w:rsidR="000B3289" w:rsidRPr="00615D20" w:rsidRDefault="000B3289" w:rsidP="009B42B0">
            <w:pPr>
              <w:pStyle w:val="NoSpacing"/>
            </w:pPr>
            <w:r w:rsidRPr="00615D20">
              <w:t>To what extent do the proposed grant activity, goals, and objectives contribute to the achievement of USAID Compete goals and objectives as set forth in this solicitation?</w:t>
            </w:r>
          </w:p>
        </w:tc>
        <w:tc>
          <w:tcPr>
            <w:tcW w:w="1260" w:type="dxa"/>
            <w:vMerge/>
          </w:tcPr>
          <w:p w14:paraId="79B044BC" w14:textId="77777777" w:rsidR="000B3289" w:rsidRPr="00615D20" w:rsidRDefault="000B3289" w:rsidP="009B42B0">
            <w:pPr>
              <w:pStyle w:val="NoSpacing"/>
            </w:pPr>
          </w:p>
        </w:tc>
      </w:tr>
      <w:tr w:rsidR="000B3289" w:rsidRPr="00615D20" w14:paraId="6EE3CD96" w14:textId="77777777" w:rsidTr="009B42B0">
        <w:tc>
          <w:tcPr>
            <w:tcW w:w="2335" w:type="dxa"/>
            <w:vMerge w:val="restart"/>
          </w:tcPr>
          <w:p w14:paraId="7DB81185" w14:textId="77777777" w:rsidR="000B3289" w:rsidRPr="00615D20" w:rsidRDefault="000B3289" w:rsidP="000B3289">
            <w:pPr>
              <w:pStyle w:val="NoSpacing"/>
              <w:numPr>
                <w:ilvl w:val="0"/>
                <w:numId w:val="29"/>
              </w:numPr>
              <w:ind w:left="334"/>
            </w:pPr>
            <w:r w:rsidRPr="00615D20">
              <w:rPr>
                <w:u w:val="single"/>
              </w:rPr>
              <w:t xml:space="preserve">Extent to Which it Addresses Sector </w:t>
            </w:r>
            <w:r w:rsidRPr="00615D20">
              <w:rPr>
                <w:u w:val="single"/>
              </w:rPr>
              <w:lastRenderedPageBreak/>
              <w:t>Constraints</w:t>
            </w:r>
          </w:p>
          <w:p w14:paraId="19850DBC" w14:textId="77777777" w:rsidR="000B3289" w:rsidRPr="00615D20" w:rsidRDefault="000B3289" w:rsidP="009B42B0">
            <w:pPr>
              <w:pStyle w:val="NoSpacing"/>
              <w:ind w:left="720"/>
              <w:rPr>
                <w:u w:val="single"/>
              </w:rPr>
            </w:pPr>
          </w:p>
        </w:tc>
        <w:tc>
          <w:tcPr>
            <w:tcW w:w="5670" w:type="dxa"/>
          </w:tcPr>
          <w:p w14:paraId="206CA6DD" w14:textId="77777777" w:rsidR="000B3289" w:rsidRPr="00615D20" w:rsidRDefault="000B3289" w:rsidP="009B42B0">
            <w:pPr>
              <w:pStyle w:val="NoSpacing"/>
            </w:pPr>
            <w:r w:rsidRPr="00615D20">
              <w:lastRenderedPageBreak/>
              <w:t xml:space="preserve">To what extent is the proposed activity linked to USAID Compete’s sector constraints identified in the </w:t>
            </w:r>
            <w:hyperlink r:id="rId11" w:history="1">
              <w:r w:rsidRPr="00615D20">
                <w:rPr>
                  <w:rStyle w:val="Hyperlink"/>
                  <w:color w:val="4472C4" w:themeColor="accent1"/>
                  <w:sz w:val="24"/>
                </w:rPr>
                <w:t>Market System and Constraints Analysis</w:t>
              </w:r>
            </w:hyperlink>
            <w:r w:rsidRPr="00615D20">
              <w:t>?</w:t>
            </w:r>
          </w:p>
          <w:p w14:paraId="034A1D4B" w14:textId="77777777" w:rsidR="000B3289" w:rsidRPr="00615D20" w:rsidRDefault="000B3289" w:rsidP="009B42B0">
            <w:pPr>
              <w:pStyle w:val="NoSpacing"/>
            </w:pPr>
          </w:p>
        </w:tc>
        <w:tc>
          <w:tcPr>
            <w:tcW w:w="1260" w:type="dxa"/>
            <w:vMerge w:val="restart"/>
          </w:tcPr>
          <w:p w14:paraId="4D5271C7" w14:textId="77777777" w:rsidR="000B3289" w:rsidRPr="00615D20" w:rsidRDefault="000B3289" w:rsidP="009B42B0">
            <w:pPr>
              <w:pStyle w:val="NoSpacing"/>
            </w:pPr>
            <w:r>
              <w:lastRenderedPageBreak/>
              <w:t>10</w:t>
            </w:r>
          </w:p>
        </w:tc>
      </w:tr>
      <w:tr w:rsidR="000B3289" w:rsidRPr="00615D20" w14:paraId="67CD515E" w14:textId="77777777" w:rsidTr="009B42B0">
        <w:tc>
          <w:tcPr>
            <w:tcW w:w="2335" w:type="dxa"/>
            <w:vMerge/>
          </w:tcPr>
          <w:p w14:paraId="3452F2B9" w14:textId="77777777" w:rsidR="000B3289" w:rsidRPr="00615D20" w:rsidRDefault="000B3289" w:rsidP="009B42B0">
            <w:pPr>
              <w:pStyle w:val="NoSpacing"/>
              <w:ind w:left="334"/>
            </w:pPr>
          </w:p>
        </w:tc>
        <w:tc>
          <w:tcPr>
            <w:tcW w:w="5670" w:type="dxa"/>
          </w:tcPr>
          <w:p w14:paraId="6D36672A" w14:textId="77777777" w:rsidR="000B3289" w:rsidRPr="00615D20" w:rsidRDefault="000B3289" w:rsidP="009B42B0">
            <w:pPr>
              <w:pStyle w:val="NoSpacing"/>
            </w:pPr>
            <w:r w:rsidRPr="00615D20">
              <w:t>Does the applicant demonstrate a clear understanding of the problems/key issues that the proposed grant activity will address, and how is this linked to the identified sector constraints?</w:t>
            </w:r>
          </w:p>
          <w:p w14:paraId="5B20ACCB" w14:textId="77777777" w:rsidR="000B3289" w:rsidRPr="00615D20" w:rsidRDefault="000B3289" w:rsidP="009B42B0">
            <w:pPr>
              <w:pStyle w:val="NoSpacing"/>
            </w:pPr>
          </w:p>
        </w:tc>
        <w:tc>
          <w:tcPr>
            <w:tcW w:w="1260" w:type="dxa"/>
            <w:vMerge/>
          </w:tcPr>
          <w:p w14:paraId="0F91CF60" w14:textId="77777777" w:rsidR="000B3289" w:rsidRPr="00615D20" w:rsidRDefault="000B3289" w:rsidP="009B42B0">
            <w:pPr>
              <w:pStyle w:val="NoSpacing"/>
            </w:pPr>
          </w:p>
        </w:tc>
      </w:tr>
      <w:tr w:rsidR="000B3289" w:rsidRPr="00615D20" w14:paraId="3033CC30" w14:textId="77777777" w:rsidTr="009B42B0">
        <w:trPr>
          <w:trHeight w:val="629"/>
        </w:trPr>
        <w:tc>
          <w:tcPr>
            <w:tcW w:w="2335" w:type="dxa"/>
            <w:vMerge w:val="restart"/>
          </w:tcPr>
          <w:p w14:paraId="4AB76587" w14:textId="77777777" w:rsidR="000B3289" w:rsidRPr="00615D20" w:rsidRDefault="000B3289" w:rsidP="000B3289">
            <w:pPr>
              <w:pStyle w:val="NoSpacing"/>
              <w:numPr>
                <w:ilvl w:val="0"/>
                <w:numId w:val="29"/>
              </w:numPr>
              <w:ind w:left="334"/>
              <w:rPr>
                <w:u w:val="single"/>
              </w:rPr>
            </w:pPr>
            <w:r w:rsidRPr="00615D20">
              <w:rPr>
                <w:u w:val="single"/>
              </w:rPr>
              <w:t xml:space="preserve">Extent to Which it Generates Systemic Impact </w:t>
            </w:r>
          </w:p>
          <w:p w14:paraId="78BED8D6" w14:textId="77777777" w:rsidR="000B3289" w:rsidRPr="00615D20" w:rsidRDefault="000B3289" w:rsidP="009B42B0">
            <w:pPr>
              <w:pStyle w:val="NoSpacing"/>
            </w:pPr>
          </w:p>
        </w:tc>
        <w:tc>
          <w:tcPr>
            <w:tcW w:w="5670" w:type="dxa"/>
          </w:tcPr>
          <w:p w14:paraId="4C91800E" w14:textId="77777777" w:rsidR="000B3289" w:rsidRPr="008070B7" w:rsidRDefault="000B3289" w:rsidP="009B42B0">
            <w:pPr>
              <w:pStyle w:val="NoSpacing"/>
            </w:pPr>
            <w:r w:rsidRPr="008070B7">
              <w:t>Is the action likely to benefit a large number of other actors, or will most of the benefit remain with the partner?</w:t>
            </w:r>
          </w:p>
        </w:tc>
        <w:tc>
          <w:tcPr>
            <w:tcW w:w="1260" w:type="dxa"/>
            <w:vMerge w:val="restart"/>
          </w:tcPr>
          <w:p w14:paraId="04EA6BBC" w14:textId="77777777" w:rsidR="000B3289" w:rsidRPr="00615D20" w:rsidRDefault="000B3289" w:rsidP="009B42B0">
            <w:pPr>
              <w:pStyle w:val="NoSpacing"/>
            </w:pPr>
            <w:r>
              <w:t>20</w:t>
            </w:r>
          </w:p>
        </w:tc>
      </w:tr>
      <w:tr w:rsidR="000B3289" w:rsidRPr="00615D20" w14:paraId="0D71C291" w14:textId="77777777" w:rsidTr="009B42B0">
        <w:trPr>
          <w:trHeight w:val="611"/>
        </w:trPr>
        <w:tc>
          <w:tcPr>
            <w:tcW w:w="2335" w:type="dxa"/>
            <w:vMerge/>
          </w:tcPr>
          <w:p w14:paraId="4E2D0C74" w14:textId="77777777" w:rsidR="000B3289" w:rsidRPr="00615D20" w:rsidRDefault="000B3289" w:rsidP="009B42B0">
            <w:pPr>
              <w:pStyle w:val="NoSpacing"/>
            </w:pPr>
          </w:p>
        </w:tc>
        <w:tc>
          <w:tcPr>
            <w:tcW w:w="5670" w:type="dxa"/>
          </w:tcPr>
          <w:p w14:paraId="31438EC4" w14:textId="77777777" w:rsidR="000B3289" w:rsidRPr="008070B7" w:rsidRDefault="000B3289" w:rsidP="009B42B0">
            <w:pPr>
              <w:pStyle w:val="NoSpacing"/>
            </w:pPr>
            <w:r w:rsidRPr="008070B7">
              <w:t>Is it credible that the partner will continue with this action in the future without USAID Compete support?</w:t>
            </w:r>
          </w:p>
          <w:p w14:paraId="07C8B9C4" w14:textId="77777777" w:rsidR="000B3289" w:rsidRPr="008070B7" w:rsidRDefault="000B3289" w:rsidP="009B42B0">
            <w:pPr>
              <w:pStyle w:val="NoSpacing"/>
            </w:pPr>
          </w:p>
        </w:tc>
        <w:tc>
          <w:tcPr>
            <w:tcW w:w="1260" w:type="dxa"/>
            <w:vMerge/>
          </w:tcPr>
          <w:p w14:paraId="3A8B4F66" w14:textId="77777777" w:rsidR="000B3289" w:rsidRPr="00615D20" w:rsidRDefault="000B3289" w:rsidP="009B42B0">
            <w:pPr>
              <w:pStyle w:val="NoSpacing"/>
            </w:pPr>
          </w:p>
        </w:tc>
      </w:tr>
      <w:tr w:rsidR="000B3289" w:rsidRPr="00615D20" w14:paraId="7869B825" w14:textId="77777777" w:rsidTr="009B42B0">
        <w:tc>
          <w:tcPr>
            <w:tcW w:w="2335" w:type="dxa"/>
            <w:vMerge/>
          </w:tcPr>
          <w:p w14:paraId="6041E53A" w14:textId="77777777" w:rsidR="000B3289" w:rsidRPr="00615D20" w:rsidRDefault="000B3289" w:rsidP="009B42B0">
            <w:pPr>
              <w:pStyle w:val="NoSpacing"/>
            </w:pPr>
          </w:p>
        </w:tc>
        <w:tc>
          <w:tcPr>
            <w:tcW w:w="5670" w:type="dxa"/>
          </w:tcPr>
          <w:p w14:paraId="5B03D6E2" w14:textId="77777777" w:rsidR="000B3289" w:rsidRPr="008070B7" w:rsidRDefault="000B3289" w:rsidP="009B42B0">
            <w:pPr>
              <w:pStyle w:val="NoSpacing"/>
            </w:pPr>
            <w:r w:rsidRPr="008070B7">
              <w:t>Who ‘does’ the proposed action currently, and who ‘pays’ for this action currently? Who will do the proposed action in future, and who will pay for the proposed action in future?</w:t>
            </w:r>
          </w:p>
          <w:p w14:paraId="3D577CC2" w14:textId="77777777" w:rsidR="000B3289" w:rsidRPr="008070B7" w:rsidRDefault="000B3289" w:rsidP="009B42B0">
            <w:pPr>
              <w:pStyle w:val="NoSpacing"/>
            </w:pPr>
          </w:p>
        </w:tc>
        <w:tc>
          <w:tcPr>
            <w:tcW w:w="1260" w:type="dxa"/>
            <w:vMerge/>
          </w:tcPr>
          <w:p w14:paraId="605A0474" w14:textId="77777777" w:rsidR="000B3289" w:rsidRPr="00615D20" w:rsidRDefault="000B3289" w:rsidP="009B42B0">
            <w:pPr>
              <w:pStyle w:val="NoSpacing"/>
            </w:pPr>
          </w:p>
        </w:tc>
      </w:tr>
      <w:tr w:rsidR="000B3289" w:rsidRPr="00615D20" w14:paraId="22E10175" w14:textId="77777777" w:rsidTr="009B42B0">
        <w:tc>
          <w:tcPr>
            <w:tcW w:w="2335" w:type="dxa"/>
            <w:vMerge/>
          </w:tcPr>
          <w:p w14:paraId="0ACA53C3" w14:textId="77777777" w:rsidR="000B3289" w:rsidRPr="00615D20" w:rsidRDefault="000B3289" w:rsidP="009B42B0">
            <w:pPr>
              <w:pStyle w:val="NoSpacing"/>
            </w:pPr>
          </w:p>
        </w:tc>
        <w:tc>
          <w:tcPr>
            <w:tcW w:w="5670" w:type="dxa"/>
          </w:tcPr>
          <w:p w14:paraId="0EFC1E1C" w14:textId="77777777" w:rsidR="000B3289" w:rsidRPr="008070B7" w:rsidRDefault="000B3289" w:rsidP="009B42B0">
            <w:pPr>
              <w:pStyle w:val="NoSpacing"/>
            </w:pPr>
            <w:r w:rsidRPr="008070B7">
              <w:t>Will the action help a partner experiment with a new product or service, or is the market for this product or service already well established in Kosovo?</w:t>
            </w:r>
          </w:p>
          <w:p w14:paraId="791BC979" w14:textId="77777777" w:rsidR="000B3289" w:rsidRPr="008070B7" w:rsidRDefault="000B3289" w:rsidP="009B42B0">
            <w:pPr>
              <w:pStyle w:val="NoSpacing"/>
            </w:pPr>
          </w:p>
        </w:tc>
        <w:tc>
          <w:tcPr>
            <w:tcW w:w="1260" w:type="dxa"/>
            <w:vMerge/>
          </w:tcPr>
          <w:p w14:paraId="3A0D14BA" w14:textId="77777777" w:rsidR="000B3289" w:rsidRPr="00615D20" w:rsidRDefault="000B3289" w:rsidP="009B42B0">
            <w:pPr>
              <w:pStyle w:val="NoSpacing"/>
            </w:pPr>
          </w:p>
        </w:tc>
      </w:tr>
      <w:tr w:rsidR="000B3289" w:rsidRPr="00615D20" w14:paraId="2B9E9FD7" w14:textId="77777777" w:rsidTr="009B42B0">
        <w:tc>
          <w:tcPr>
            <w:tcW w:w="2335" w:type="dxa"/>
            <w:vMerge w:val="restart"/>
          </w:tcPr>
          <w:p w14:paraId="2D01AFD6" w14:textId="77777777" w:rsidR="000B3289" w:rsidRPr="00615D20" w:rsidRDefault="000B3289" w:rsidP="000B3289">
            <w:pPr>
              <w:pStyle w:val="NoSpacing"/>
              <w:numPr>
                <w:ilvl w:val="0"/>
                <w:numId w:val="29"/>
              </w:numPr>
              <w:ind w:left="334"/>
              <w:rPr>
                <w:u w:val="single"/>
              </w:rPr>
            </w:pPr>
            <w:r w:rsidRPr="00615D20">
              <w:rPr>
                <w:u w:val="single"/>
              </w:rPr>
              <w:t>Impact and Results</w:t>
            </w:r>
          </w:p>
          <w:p w14:paraId="34C35F69" w14:textId="77777777" w:rsidR="000B3289" w:rsidRPr="00615D20" w:rsidRDefault="000B3289" w:rsidP="009B42B0">
            <w:pPr>
              <w:pStyle w:val="NoSpacing"/>
              <w:ind w:left="334"/>
            </w:pPr>
          </w:p>
          <w:p w14:paraId="4630219A" w14:textId="77777777" w:rsidR="000B3289" w:rsidRPr="00615D20" w:rsidRDefault="000B3289" w:rsidP="009B42B0">
            <w:pPr>
              <w:pStyle w:val="NoSpacing"/>
              <w:ind w:left="334"/>
            </w:pPr>
          </w:p>
        </w:tc>
        <w:tc>
          <w:tcPr>
            <w:tcW w:w="5670" w:type="dxa"/>
          </w:tcPr>
          <w:p w14:paraId="3F85DE59" w14:textId="77777777" w:rsidR="000B3289" w:rsidRPr="008070B7" w:rsidRDefault="000B3289" w:rsidP="009B42B0">
            <w:pPr>
              <w:pStyle w:val="NoSpacing"/>
            </w:pPr>
            <w:r w:rsidRPr="008070B7">
              <w:t>What are the intended results of the proposed grant activity?</w:t>
            </w:r>
          </w:p>
        </w:tc>
        <w:tc>
          <w:tcPr>
            <w:tcW w:w="1260" w:type="dxa"/>
            <w:vMerge w:val="restart"/>
          </w:tcPr>
          <w:p w14:paraId="0DAFC82A" w14:textId="77777777" w:rsidR="000B3289" w:rsidRPr="008070B7" w:rsidRDefault="000B3289" w:rsidP="009B42B0">
            <w:pPr>
              <w:pStyle w:val="NoSpacing"/>
            </w:pPr>
            <w:r>
              <w:t>20</w:t>
            </w:r>
          </w:p>
        </w:tc>
      </w:tr>
      <w:tr w:rsidR="000B3289" w:rsidRPr="00615D20" w14:paraId="3AFCBF8D" w14:textId="77777777" w:rsidTr="009B42B0">
        <w:tc>
          <w:tcPr>
            <w:tcW w:w="2335" w:type="dxa"/>
            <w:vMerge/>
          </w:tcPr>
          <w:p w14:paraId="7F66D7DD" w14:textId="77777777" w:rsidR="000B3289" w:rsidRPr="00615D20" w:rsidRDefault="000B3289" w:rsidP="009B42B0">
            <w:pPr>
              <w:pStyle w:val="NoSpacing"/>
              <w:ind w:left="334"/>
            </w:pPr>
          </w:p>
        </w:tc>
        <w:tc>
          <w:tcPr>
            <w:tcW w:w="5670" w:type="dxa"/>
          </w:tcPr>
          <w:p w14:paraId="2774348B" w14:textId="77777777" w:rsidR="000B3289" w:rsidRPr="008070B7" w:rsidRDefault="000B3289" w:rsidP="009B42B0">
            <w:pPr>
              <w:pStyle w:val="NoSpacing"/>
            </w:pPr>
            <w:r w:rsidRPr="008070B7">
              <w:t xml:space="preserve">What key outcome indicator(s) of USAID Compete does the proposed activity contribute to (as linked to </w:t>
            </w:r>
            <w:r w:rsidRPr="0000313F">
              <w:t>Section 7</w:t>
            </w:r>
            <w:r w:rsidRPr="008070B7">
              <w:t xml:space="preserve"> of this solicitation)? </w:t>
            </w:r>
          </w:p>
          <w:p w14:paraId="30108AB2" w14:textId="77777777" w:rsidR="000B3289" w:rsidRPr="008070B7" w:rsidRDefault="000B3289" w:rsidP="009B42B0">
            <w:pPr>
              <w:pStyle w:val="NoSpacing"/>
            </w:pPr>
          </w:p>
        </w:tc>
        <w:tc>
          <w:tcPr>
            <w:tcW w:w="1260" w:type="dxa"/>
            <w:vMerge/>
          </w:tcPr>
          <w:p w14:paraId="05A58C1C" w14:textId="77777777" w:rsidR="000B3289" w:rsidRPr="008070B7" w:rsidRDefault="000B3289" w:rsidP="009B42B0">
            <w:pPr>
              <w:pStyle w:val="NoSpacing"/>
            </w:pPr>
          </w:p>
        </w:tc>
      </w:tr>
      <w:tr w:rsidR="000B3289" w:rsidRPr="00615D20" w14:paraId="7135D260" w14:textId="77777777" w:rsidTr="009B42B0">
        <w:tc>
          <w:tcPr>
            <w:tcW w:w="2335" w:type="dxa"/>
            <w:vMerge/>
          </w:tcPr>
          <w:p w14:paraId="0D4D529A" w14:textId="77777777" w:rsidR="000B3289" w:rsidRPr="00615D20" w:rsidRDefault="000B3289" w:rsidP="009B42B0">
            <w:pPr>
              <w:pStyle w:val="NoSpacing"/>
              <w:ind w:left="334"/>
            </w:pPr>
          </w:p>
        </w:tc>
        <w:tc>
          <w:tcPr>
            <w:tcW w:w="5670" w:type="dxa"/>
          </w:tcPr>
          <w:p w14:paraId="6A669145" w14:textId="77777777" w:rsidR="000B3289" w:rsidRPr="008070B7" w:rsidRDefault="000B3289" w:rsidP="009B42B0">
            <w:pPr>
              <w:pStyle w:val="NoSpacing"/>
            </w:pPr>
            <w:r w:rsidRPr="008070B7">
              <w:t>Does the proposed activity contribute to more than one outcome indicator and what is the expected impact?</w:t>
            </w:r>
          </w:p>
          <w:p w14:paraId="7BDFEE29" w14:textId="77777777" w:rsidR="000B3289" w:rsidRPr="008070B7" w:rsidRDefault="000B3289" w:rsidP="009B42B0">
            <w:pPr>
              <w:pStyle w:val="NoSpacing"/>
            </w:pPr>
          </w:p>
        </w:tc>
        <w:tc>
          <w:tcPr>
            <w:tcW w:w="1260" w:type="dxa"/>
            <w:vMerge/>
          </w:tcPr>
          <w:p w14:paraId="58C0A2E3" w14:textId="77777777" w:rsidR="000B3289" w:rsidRPr="008070B7" w:rsidRDefault="000B3289" w:rsidP="009B42B0">
            <w:pPr>
              <w:pStyle w:val="NoSpacing"/>
            </w:pPr>
          </w:p>
        </w:tc>
      </w:tr>
      <w:tr w:rsidR="000B3289" w:rsidRPr="00615D20" w14:paraId="25CE4C5B" w14:textId="77777777" w:rsidTr="009B42B0">
        <w:trPr>
          <w:trHeight w:val="611"/>
        </w:trPr>
        <w:tc>
          <w:tcPr>
            <w:tcW w:w="2335" w:type="dxa"/>
            <w:vMerge w:val="restart"/>
          </w:tcPr>
          <w:p w14:paraId="38D4AD01" w14:textId="77777777" w:rsidR="000B3289" w:rsidRPr="002C6BA5" w:rsidRDefault="000B3289" w:rsidP="000B3289">
            <w:pPr>
              <w:pStyle w:val="NoSpacing"/>
              <w:numPr>
                <w:ilvl w:val="0"/>
                <w:numId w:val="29"/>
              </w:numPr>
              <w:ind w:left="334"/>
              <w:rPr>
                <w:u w:val="single"/>
              </w:rPr>
            </w:pPr>
            <w:r w:rsidRPr="002C6BA5">
              <w:rPr>
                <w:u w:val="single"/>
              </w:rPr>
              <w:t>Quality of the Submitted Application</w:t>
            </w:r>
          </w:p>
          <w:p w14:paraId="51FDCA37" w14:textId="77777777" w:rsidR="000B3289" w:rsidRPr="00615D20" w:rsidRDefault="000B3289" w:rsidP="009B42B0">
            <w:pPr>
              <w:pStyle w:val="NoSpacing"/>
              <w:ind w:left="334"/>
            </w:pPr>
          </w:p>
          <w:p w14:paraId="10438B6E" w14:textId="77777777" w:rsidR="000B3289" w:rsidRPr="00615D20" w:rsidRDefault="000B3289" w:rsidP="009B42B0">
            <w:pPr>
              <w:pStyle w:val="NoSpacing"/>
              <w:ind w:left="334"/>
            </w:pPr>
          </w:p>
        </w:tc>
        <w:tc>
          <w:tcPr>
            <w:tcW w:w="5670" w:type="dxa"/>
          </w:tcPr>
          <w:p w14:paraId="0A48C093" w14:textId="77777777" w:rsidR="000B3289" w:rsidRPr="002C6BA5" w:rsidRDefault="000B3289" w:rsidP="009B42B0">
            <w:pPr>
              <w:pStyle w:val="NoSpacing"/>
            </w:pPr>
            <w:r w:rsidRPr="002C6BA5">
              <w:t xml:space="preserve">Is the overall goal of the proposed grant activity clearly stated and achievable? </w:t>
            </w:r>
          </w:p>
        </w:tc>
        <w:tc>
          <w:tcPr>
            <w:tcW w:w="1260" w:type="dxa"/>
            <w:vMerge w:val="restart"/>
          </w:tcPr>
          <w:p w14:paraId="24107111" w14:textId="77777777" w:rsidR="000B3289" w:rsidRPr="00615D20" w:rsidRDefault="000B3289" w:rsidP="009B42B0">
            <w:pPr>
              <w:pStyle w:val="NoSpacing"/>
            </w:pPr>
            <w:r>
              <w:t>10</w:t>
            </w:r>
          </w:p>
        </w:tc>
      </w:tr>
      <w:tr w:rsidR="000B3289" w:rsidRPr="00615D20" w14:paraId="2AD2EDE0" w14:textId="77777777" w:rsidTr="009B42B0">
        <w:tc>
          <w:tcPr>
            <w:tcW w:w="2335" w:type="dxa"/>
            <w:vMerge/>
          </w:tcPr>
          <w:p w14:paraId="7653F4DB" w14:textId="77777777" w:rsidR="000B3289" w:rsidRPr="00615D20" w:rsidRDefault="000B3289" w:rsidP="009B42B0">
            <w:pPr>
              <w:pStyle w:val="NoSpacing"/>
              <w:ind w:left="334"/>
            </w:pPr>
          </w:p>
        </w:tc>
        <w:tc>
          <w:tcPr>
            <w:tcW w:w="5670" w:type="dxa"/>
          </w:tcPr>
          <w:p w14:paraId="0DE55F70" w14:textId="77777777" w:rsidR="000B3289" w:rsidRPr="002C6BA5" w:rsidRDefault="000B3289" w:rsidP="009B42B0">
            <w:pPr>
              <w:pStyle w:val="NoSpacing"/>
            </w:pPr>
            <w:r w:rsidRPr="002C6BA5">
              <w:t>Does the applicant propose specific activities that are logical, realistic, and relevant to the grant activity’s goal?</w:t>
            </w:r>
          </w:p>
          <w:p w14:paraId="338AF220" w14:textId="77777777" w:rsidR="000B3289" w:rsidRPr="002C6BA5" w:rsidRDefault="000B3289" w:rsidP="009B42B0">
            <w:pPr>
              <w:pStyle w:val="NoSpacing"/>
            </w:pPr>
          </w:p>
        </w:tc>
        <w:tc>
          <w:tcPr>
            <w:tcW w:w="1260" w:type="dxa"/>
            <w:vMerge/>
          </w:tcPr>
          <w:p w14:paraId="7477966E" w14:textId="77777777" w:rsidR="000B3289" w:rsidRPr="00615D20" w:rsidRDefault="000B3289" w:rsidP="009B42B0">
            <w:pPr>
              <w:pStyle w:val="NoSpacing"/>
            </w:pPr>
          </w:p>
        </w:tc>
      </w:tr>
      <w:tr w:rsidR="000B3289" w:rsidRPr="00615D20" w14:paraId="269B3489" w14:textId="77777777" w:rsidTr="009B42B0">
        <w:tc>
          <w:tcPr>
            <w:tcW w:w="2335" w:type="dxa"/>
            <w:vMerge/>
          </w:tcPr>
          <w:p w14:paraId="78FC8436" w14:textId="77777777" w:rsidR="000B3289" w:rsidRPr="00615D20" w:rsidRDefault="000B3289" w:rsidP="009B42B0">
            <w:pPr>
              <w:pStyle w:val="NoSpacing"/>
              <w:ind w:left="334"/>
            </w:pPr>
          </w:p>
        </w:tc>
        <w:tc>
          <w:tcPr>
            <w:tcW w:w="5670" w:type="dxa"/>
          </w:tcPr>
          <w:p w14:paraId="0A6903A8" w14:textId="3AE045C3" w:rsidR="000B3289" w:rsidRPr="002C6BA5" w:rsidRDefault="000B3289" w:rsidP="009B42B0">
            <w:pPr>
              <w:pStyle w:val="NoSpacing"/>
            </w:pPr>
            <w:r w:rsidRPr="002C6BA5">
              <w:t>Is it clear how achieving the grant activity’s overall goal and specific objectives will contribute to solving the key issues</w:t>
            </w:r>
            <w:r w:rsidR="004F7A81">
              <w:t>/challenges</w:t>
            </w:r>
            <w:r w:rsidRPr="002C6BA5">
              <w:t xml:space="preserve">? </w:t>
            </w:r>
          </w:p>
          <w:p w14:paraId="79BDF734" w14:textId="77777777" w:rsidR="000B3289" w:rsidRPr="002C6BA5" w:rsidRDefault="000B3289" w:rsidP="009B42B0">
            <w:pPr>
              <w:pStyle w:val="NoSpacing"/>
            </w:pPr>
          </w:p>
        </w:tc>
        <w:tc>
          <w:tcPr>
            <w:tcW w:w="1260" w:type="dxa"/>
            <w:vMerge/>
          </w:tcPr>
          <w:p w14:paraId="07C1886B" w14:textId="77777777" w:rsidR="000B3289" w:rsidRPr="00615D20" w:rsidRDefault="000B3289" w:rsidP="009B42B0">
            <w:pPr>
              <w:pStyle w:val="NoSpacing"/>
            </w:pPr>
          </w:p>
        </w:tc>
      </w:tr>
      <w:tr w:rsidR="000B3289" w:rsidRPr="00615D20" w14:paraId="6D746B30" w14:textId="77777777" w:rsidTr="009B42B0">
        <w:tc>
          <w:tcPr>
            <w:tcW w:w="2335" w:type="dxa"/>
            <w:vMerge/>
          </w:tcPr>
          <w:p w14:paraId="2B3B2012" w14:textId="77777777" w:rsidR="000B3289" w:rsidRPr="00615D20" w:rsidRDefault="000B3289" w:rsidP="009B42B0">
            <w:pPr>
              <w:pStyle w:val="NoSpacing"/>
              <w:ind w:left="334"/>
            </w:pPr>
          </w:p>
        </w:tc>
        <w:tc>
          <w:tcPr>
            <w:tcW w:w="5670" w:type="dxa"/>
          </w:tcPr>
          <w:p w14:paraId="164A2424" w14:textId="77777777" w:rsidR="000B3289" w:rsidRPr="002C6BA5" w:rsidRDefault="000B3289" w:rsidP="009B42B0">
            <w:pPr>
              <w:pStyle w:val="NoSpacing"/>
            </w:pPr>
            <w:r w:rsidRPr="002C6BA5">
              <w:t>Is the proposed idea(s) innovative and new in the market?</w:t>
            </w:r>
          </w:p>
          <w:p w14:paraId="35592523" w14:textId="77777777" w:rsidR="000B3289" w:rsidRPr="002C6BA5" w:rsidRDefault="000B3289" w:rsidP="009B42B0">
            <w:pPr>
              <w:pStyle w:val="NoSpacing"/>
            </w:pPr>
          </w:p>
        </w:tc>
        <w:tc>
          <w:tcPr>
            <w:tcW w:w="1260" w:type="dxa"/>
            <w:vMerge/>
          </w:tcPr>
          <w:p w14:paraId="37F28210" w14:textId="77777777" w:rsidR="000B3289" w:rsidRPr="00615D20" w:rsidRDefault="000B3289" w:rsidP="009B42B0">
            <w:pPr>
              <w:pStyle w:val="NoSpacing"/>
            </w:pPr>
          </w:p>
        </w:tc>
      </w:tr>
      <w:tr w:rsidR="000B3289" w:rsidRPr="00615D20" w14:paraId="403D17DF" w14:textId="77777777" w:rsidTr="009B42B0">
        <w:tc>
          <w:tcPr>
            <w:tcW w:w="2335" w:type="dxa"/>
            <w:vMerge/>
          </w:tcPr>
          <w:p w14:paraId="2641064D" w14:textId="77777777" w:rsidR="000B3289" w:rsidRPr="00615D20" w:rsidRDefault="000B3289" w:rsidP="009B42B0">
            <w:pPr>
              <w:pStyle w:val="NoSpacing"/>
              <w:ind w:left="334"/>
            </w:pPr>
          </w:p>
        </w:tc>
        <w:tc>
          <w:tcPr>
            <w:tcW w:w="5670" w:type="dxa"/>
          </w:tcPr>
          <w:p w14:paraId="279B872C" w14:textId="1698F7C1" w:rsidR="000B3289" w:rsidRPr="002C6BA5" w:rsidRDefault="000B3289" w:rsidP="009B42B0">
            <w:pPr>
              <w:pStyle w:val="NoSpacing"/>
            </w:pPr>
            <w:r w:rsidRPr="002C6BA5">
              <w:t>Does the proposed activity have a robust/solid business model behind</w:t>
            </w:r>
            <w:r w:rsidR="00C043F1">
              <w:t xml:space="preserve"> it</w:t>
            </w:r>
            <w:r w:rsidRPr="002C6BA5">
              <w:t xml:space="preserve">?  </w:t>
            </w:r>
          </w:p>
          <w:p w14:paraId="149D7C9A" w14:textId="77777777" w:rsidR="000B3289" w:rsidRPr="002C6BA5" w:rsidRDefault="000B3289" w:rsidP="009B42B0">
            <w:pPr>
              <w:pStyle w:val="NoSpacing"/>
            </w:pPr>
          </w:p>
        </w:tc>
        <w:tc>
          <w:tcPr>
            <w:tcW w:w="1260" w:type="dxa"/>
            <w:vMerge/>
          </w:tcPr>
          <w:p w14:paraId="78C1DCB6" w14:textId="77777777" w:rsidR="000B3289" w:rsidRPr="00615D20" w:rsidRDefault="000B3289" w:rsidP="009B42B0">
            <w:pPr>
              <w:pStyle w:val="NoSpacing"/>
            </w:pPr>
          </w:p>
        </w:tc>
      </w:tr>
      <w:tr w:rsidR="000B3289" w:rsidRPr="00615D20" w14:paraId="08654C00" w14:textId="77777777" w:rsidTr="009B42B0">
        <w:tc>
          <w:tcPr>
            <w:tcW w:w="2335" w:type="dxa"/>
            <w:vMerge/>
          </w:tcPr>
          <w:p w14:paraId="02C99344" w14:textId="77777777" w:rsidR="000B3289" w:rsidRPr="00615D20" w:rsidRDefault="000B3289" w:rsidP="009B42B0">
            <w:pPr>
              <w:pStyle w:val="NoSpacing"/>
              <w:ind w:left="334"/>
            </w:pPr>
          </w:p>
        </w:tc>
        <w:tc>
          <w:tcPr>
            <w:tcW w:w="5670" w:type="dxa"/>
          </w:tcPr>
          <w:p w14:paraId="0A235599" w14:textId="05656814" w:rsidR="000B3289" w:rsidRPr="002C6BA5" w:rsidRDefault="000B3289" w:rsidP="009B42B0">
            <w:pPr>
              <w:pStyle w:val="NoSpacing"/>
            </w:pPr>
            <w:r w:rsidRPr="002C6BA5">
              <w:t>How do the proposed activities support women, youth</w:t>
            </w:r>
            <w:r w:rsidR="00C043F1">
              <w:t>,</w:t>
            </w:r>
            <w:r w:rsidRPr="002C6BA5">
              <w:t xml:space="preserve"> and minorities? </w:t>
            </w:r>
          </w:p>
          <w:p w14:paraId="0897836A" w14:textId="77777777" w:rsidR="000B3289" w:rsidRPr="002C6BA5" w:rsidRDefault="000B3289" w:rsidP="009B42B0">
            <w:pPr>
              <w:pStyle w:val="NoSpacing"/>
            </w:pPr>
          </w:p>
        </w:tc>
        <w:tc>
          <w:tcPr>
            <w:tcW w:w="1260" w:type="dxa"/>
            <w:vMerge/>
          </w:tcPr>
          <w:p w14:paraId="37991FCA" w14:textId="77777777" w:rsidR="000B3289" w:rsidRPr="00615D20" w:rsidRDefault="000B3289" w:rsidP="009B42B0">
            <w:pPr>
              <w:pStyle w:val="NoSpacing"/>
            </w:pPr>
          </w:p>
        </w:tc>
      </w:tr>
      <w:tr w:rsidR="000B3289" w:rsidRPr="00615D20" w14:paraId="306E9493" w14:textId="77777777" w:rsidTr="009B42B0">
        <w:tc>
          <w:tcPr>
            <w:tcW w:w="2335" w:type="dxa"/>
            <w:vMerge/>
          </w:tcPr>
          <w:p w14:paraId="312150C0" w14:textId="77777777" w:rsidR="000B3289" w:rsidRPr="00615D20" w:rsidRDefault="000B3289" w:rsidP="009B42B0">
            <w:pPr>
              <w:pStyle w:val="NoSpacing"/>
              <w:ind w:left="334"/>
            </w:pPr>
          </w:p>
        </w:tc>
        <w:tc>
          <w:tcPr>
            <w:tcW w:w="5670" w:type="dxa"/>
          </w:tcPr>
          <w:p w14:paraId="6623AACB" w14:textId="77777777" w:rsidR="000B3289" w:rsidRPr="002C6BA5" w:rsidRDefault="000B3289" w:rsidP="009B42B0">
            <w:pPr>
              <w:pStyle w:val="NoSpacing"/>
            </w:pPr>
            <w:r w:rsidRPr="002C6BA5">
              <w:t>Will the proposed activities have a significant adverse effect on the environment?</w:t>
            </w:r>
          </w:p>
          <w:p w14:paraId="015C0DCF" w14:textId="77777777" w:rsidR="000B3289" w:rsidRPr="002C6BA5" w:rsidRDefault="000B3289" w:rsidP="009B42B0">
            <w:pPr>
              <w:pStyle w:val="NoSpacing"/>
            </w:pPr>
          </w:p>
        </w:tc>
        <w:tc>
          <w:tcPr>
            <w:tcW w:w="1260" w:type="dxa"/>
            <w:vMerge/>
          </w:tcPr>
          <w:p w14:paraId="438A6C6E" w14:textId="77777777" w:rsidR="000B3289" w:rsidRPr="00615D20" w:rsidRDefault="000B3289" w:rsidP="009B42B0">
            <w:pPr>
              <w:pStyle w:val="NoSpacing"/>
            </w:pPr>
          </w:p>
        </w:tc>
      </w:tr>
      <w:tr w:rsidR="000B3289" w:rsidRPr="00615D20" w14:paraId="67B497AA" w14:textId="77777777" w:rsidTr="009B42B0">
        <w:tc>
          <w:tcPr>
            <w:tcW w:w="2335" w:type="dxa"/>
            <w:vMerge w:val="restart"/>
          </w:tcPr>
          <w:p w14:paraId="1D469DD3" w14:textId="77777777" w:rsidR="000B3289" w:rsidRDefault="000B3289" w:rsidP="000B3289">
            <w:pPr>
              <w:pStyle w:val="NoSpacing"/>
              <w:numPr>
                <w:ilvl w:val="0"/>
                <w:numId w:val="29"/>
              </w:numPr>
              <w:ind w:left="334"/>
              <w:rPr>
                <w:u w:val="single"/>
              </w:rPr>
            </w:pPr>
            <w:r w:rsidRPr="00183ACB">
              <w:rPr>
                <w:u w:val="single"/>
              </w:rPr>
              <w:t>Capacity of Applicant and Past Experience</w:t>
            </w:r>
          </w:p>
          <w:p w14:paraId="39217A00" w14:textId="77777777" w:rsidR="000B3289" w:rsidRPr="00615D20" w:rsidRDefault="000B3289" w:rsidP="009B42B0">
            <w:pPr>
              <w:pStyle w:val="NoSpacing"/>
              <w:ind w:left="334"/>
            </w:pPr>
          </w:p>
        </w:tc>
        <w:tc>
          <w:tcPr>
            <w:tcW w:w="5670" w:type="dxa"/>
          </w:tcPr>
          <w:p w14:paraId="54521D60" w14:textId="77777777" w:rsidR="000B3289" w:rsidRPr="00D46D45" w:rsidRDefault="000B3289" w:rsidP="009B42B0">
            <w:pPr>
              <w:pStyle w:val="NoSpacing"/>
              <w:rPr>
                <w:u w:val="single"/>
              </w:rPr>
            </w:pPr>
            <w:r w:rsidRPr="00D46D45">
              <w:rPr>
                <w:lang w:eastAsia="sr-Latn-CS"/>
              </w:rPr>
              <w:t>Does the organization have relevant past experience implementing similar activities?</w:t>
            </w:r>
          </w:p>
          <w:p w14:paraId="6D3DE1BC" w14:textId="77777777" w:rsidR="000B3289" w:rsidRPr="002C6BA5" w:rsidRDefault="000B3289" w:rsidP="009B42B0">
            <w:pPr>
              <w:pStyle w:val="NoSpacing"/>
            </w:pPr>
          </w:p>
        </w:tc>
        <w:tc>
          <w:tcPr>
            <w:tcW w:w="1260" w:type="dxa"/>
            <w:vMerge w:val="restart"/>
          </w:tcPr>
          <w:p w14:paraId="7A09DEC8" w14:textId="77777777" w:rsidR="000B3289" w:rsidRPr="00615D20" w:rsidRDefault="000B3289" w:rsidP="009B42B0">
            <w:pPr>
              <w:pStyle w:val="NoSpacing"/>
            </w:pPr>
            <w:r>
              <w:t>15</w:t>
            </w:r>
          </w:p>
        </w:tc>
      </w:tr>
      <w:tr w:rsidR="000B3289" w:rsidRPr="00615D20" w14:paraId="3A0C5707" w14:textId="77777777" w:rsidTr="009B42B0">
        <w:tc>
          <w:tcPr>
            <w:tcW w:w="2335" w:type="dxa"/>
            <w:vMerge/>
          </w:tcPr>
          <w:p w14:paraId="162B3C16" w14:textId="77777777" w:rsidR="000B3289" w:rsidRDefault="000B3289" w:rsidP="009B42B0">
            <w:pPr>
              <w:pStyle w:val="NoSpacing"/>
              <w:ind w:left="334"/>
            </w:pPr>
          </w:p>
        </w:tc>
        <w:tc>
          <w:tcPr>
            <w:tcW w:w="5670" w:type="dxa"/>
          </w:tcPr>
          <w:p w14:paraId="13ACDDFA" w14:textId="003984B1" w:rsidR="000B3289" w:rsidRPr="008A476B" w:rsidRDefault="000B3289" w:rsidP="009B42B0">
            <w:pPr>
              <w:pStyle w:val="NoSpacing"/>
              <w:rPr>
                <w:u w:val="single"/>
              </w:rPr>
            </w:pPr>
            <w:r w:rsidRPr="008A476B">
              <w:rPr>
                <w:lang w:eastAsia="sr-Latn-CS"/>
              </w:rPr>
              <w:t>Does the applicant have sufficient in-house human, technical, management</w:t>
            </w:r>
            <w:r w:rsidR="0084491F">
              <w:rPr>
                <w:lang w:eastAsia="sr-Latn-CS"/>
              </w:rPr>
              <w:t>,</w:t>
            </w:r>
            <w:r w:rsidRPr="008A476B">
              <w:rPr>
                <w:lang w:eastAsia="sr-Latn-CS"/>
              </w:rPr>
              <w:t xml:space="preserve"> and other resources at disposal to successfully implement the proposed activity?</w:t>
            </w:r>
          </w:p>
          <w:p w14:paraId="69CC8C52" w14:textId="77777777" w:rsidR="000B3289" w:rsidRPr="002C6BA5" w:rsidRDefault="000B3289" w:rsidP="009B42B0">
            <w:pPr>
              <w:pStyle w:val="NoSpacing"/>
            </w:pPr>
          </w:p>
        </w:tc>
        <w:tc>
          <w:tcPr>
            <w:tcW w:w="1260" w:type="dxa"/>
            <w:vMerge/>
          </w:tcPr>
          <w:p w14:paraId="67301116" w14:textId="77777777" w:rsidR="000B3289" w:rsidRPr="00615D20" w:rsidRDefault="000B3289" w:rsidP="009B42B0">
            <w:pPr>
              <w:pStyle w:val="NoSpacing"/>
            </w:pPr>
          </w:p>
        </w:tc>
      </w:tr>
      <w:tr w:rsidR="000B3289" w:rsidRPr="00615D20" w14:paraId="5FBDB2F5" w14:textId="77777777" w:rsidTr="009B42B0">
        <w:tc>
          <w:tcPr>
            <w:tcW w:w="2335" w:type="dxa"/>
            <w:vMerge/>
          </w:tcPr>
          <w:p w14:paraId="06737FD0" w14:textId="77777777" w:rsidR="000B3289" w:rsidRDefault="000B3289" w:rsidP="009B42B0">
            <w:pPr>
              <w:pStyle w:val="NoSpacing"/>
              <w:ind w:left="334"/>
            </w:pPr>
          </w:p>
        </w:tc>
        <w:tc>
          <w:tcPr>
            <w:tcW w:w="5670" w:type="dxa"/>
          </w:tcPr>
          <w:p w14:paraId="17FB00FE" w14:textId="77777777" w:rsidR="000B3289" w:rsidRPr="008A476B" w:rsidRDefault="000B3289" w:rsidP="009B42B0">
            <w:pPr>
              <w:pStyle w:val="NoSpacing"/>
              <w:rPr>
                <w:u w:val="single"/>
              </w:rPr>
            </w:pPr>
            <w:r w:rsidRPr="008A476B">
              <w:rPr>
                <w:lang w:eastAsia="sr-Latn-CS"/>
              </w:rPr>
              <w:t>Is the applicant well-regarded within the sector in terms of its preparedness to deliver on the proposed activity?</w:t>
            </w:r>
          </w:p>
          <w:p w14:paraId="1361CD1E" w14:textId="77777777" w:rsidR="000B3289" w:rsidRPr="002C6BA5" w:rsidRDefault="000B3289" w:rsidP="009B42B0">
            <w:pPr>
              <w:pStyle w:val="NoSpacing"/>
            </w:pPr>
          </w:p>
        </w:tc>
        <w:tc>
          <w:tcPr>
            <w:tcW w:w="1260" w:type="dxa"/>
            <w:vMerge/>
          </w:tcPr>
          <w:p w14:paraId="2A06BE42" w14:textId="77777777" w:rsidR="000B3289" w:rsidRPr="00615D20" w:rsidRDefault="000B3289" w:rsidP="009B42B0">
            <w:pPr>
              <w:pStyle w:val="NoSpacing"/>
            </w:pPr>
          </w:p>
        </w:tc>
      </w:tr>
      <w:tr w:rsidR="000B3289" w:rsidRPr="00615D20" w14:paraId="3A9E4A5B" w14:textId="77777777" w:rsidTr="009B42B0">
        <w:tc>
          <w:tcPr>
            <w:tcW w:w="2335" w:type="dxa"/>
            <w:vMerge w:val="restart"/>
          </w:tcPr>
          <w:p w14:paraId="0B8737B3" w14:textId="77777777" w:rsidR="000B3289" w:rsidRPr="00F448A3" w:rsidRDefault="000B3289" w:rsidP="000B3289">
            <w:pPr>
              <w:pStyle w:val="NoSpacing"/>
              <w:numPr>
                <w:ilvl w:val="0"/>
                <w:numId w:val="29"/>
              </w:numPr>
              <w:ind w:left="334"/>
              <w:rPr>
                <w:u w:val="single"/>
              </w:rPr>
            </w:pPr>
            <w:r>
              <w:rPr>
                <w:u w:val="single"/>
              </w:rPr>
              <w:t xml:space="preserve">Cost Effectiveness and </w:t>
            </w:r>
            <w:r w:rsidRPr="00F448A3">
              <w:rPr>
                <w:u w:val="single"/>
              </w:rPr>
              <w:t>Cost Share</w:t>
            </w:r>
            <w:r>
              <w:rPr>
                <w:u w:val="single"/>
              </w:rPr>
              <w:t xml:space="preserve"> </w:t>
            </w:r>
          </w:p>
          <w:p w14:paraId="5D708792" w14:textId="77777777" w:rsidR="000B3289" w:rsidRPr="00135655" w:rsidRDefault="000B3289" w:rsidP="009B42B0">
            <w:pPr>
              <w:rPr>
                <w:u w:val="single"/>
              </w:rPr>
            </w:pPr>
          </w:p>
          <w:p w14:paraId="410DD90F" w14:textId="77777777" w:rsidR="000B3289" w:rsidRDefault="000B3289" w:rsidP="009B42B0">
            <w:pPr>
              <w:pStyle w:val="NoSpacing"/>
              <w:ind w:left="334"/>
            </w:pPr>
          </w:p>
          <w:p w14:paraId="4B4CF94D" w14:textId="77777777" w:rsidR="000B3289" w:rsidRDefault="000B3289" w:rsidP="009B42B0">
            <w:pPr>
              <w:pStyle w:val="NoSpacing"/>
              <w:ind w:left="334"/>
            </w:pPr>
          </w:p>
        </w:tc>
        <w:tc>
          <w:tcPr>
            <w:tcW w:w="5670" w:type="dxa"/>
          </w:tcPr>
          <w:p w14:paraId="6304EB8B" w14:textId="77777777" w:rsidR="000B3289" w:rsidRPr="00EA2A8A" w:rsidRDefault="000B3289" w:rsidP="009B42B0">
            <w:pPr>
              <w:pStyle w:val="NoSpacing"/>
            </w:pPr>
            <w:r w:rsidRPr="00EA2A8A">
              <w:t xml:space="preserve">What resources are provided for the proposed costs? </w:t>
            </w:r>
          </w:p>
          <w:p w14:paraId="4ECD14E7" w14:textId="77777777" w:rsidR="000B3289" w:rsidRPr="002C6BA5" w:rsidRDefault="000B3289" w:rsidP="009B42B0">
            <w:pPr>
              <w:pStyle w:val="NoSpacing"/>
            </w:pPr>
          </w:p>
        </w:tc>
        <w:tc>
          <w:tcPr>
            <w:tcW w:w="1260" w:type="dxa"/>
            <w:vMerge w:val="restart"/>
          </w:tcPr>
          <w:p w14:paraId="2CA7C0DB" w14:textId="77777777" w:rsidR="000B3289" w:rsidRPr="00615D20" w:rsidRDefault="000B3289" w:rsidP="009B42B0">
            <w:pPr>
              <w:pStyle w:val="NoSpacing"/>
            </w:pPr>
            <w:r>
              <w:t>15</w:t>
            </w:r>
          </w:p>
        </w:tc>
      </w:tr>
      <w:tr w:rsidR="000B3289" w:rsidRPr="00615D20" w14:paraId="2611E891" w14:textId="77777777" w:rsidTr="009B42B0">
        <w:tc>
          <w:tcPr>
            <w:tcW w:w="2335" w:type="dxa"/>
            <w:vMerge/>
          </w:tcPr>
          <w:p w14:paraId="659752C2" w14:textId="77777777" w:rsidR="000B3289" w:rsidRDefault="000B3289" w:rsidP="009B42B0">
            <w:pPr>
              <w:pStyle w:val="NoSpacing"/>
              <w:ind w:left="334"/>
            </w:pPr>
          </w:p>
        </w:tc>
        <w:tc>
          <w:tcPr>
            <w:tcW w:w="5670" w:type="dxa"/>
          </w:tcPr>
          <w:p w14:paraId="794EC42D" w14:textId="77777777" w:rsidR="000B3289" w:rsidRPr="00EA2A8A" w:rsidRDefault="000B3289" w:rsidP="009B42B0">
            <w:pPr>
              <w:pStyle w:val="NoSpacing"/>
            </w:pPr>
            <w:r w:rsidRPr="00EA2A8A">
              <w:t>Is the proposed budget realistic, well-thought out, and in-line with the proposed activities?</w:t>
            </w:r>
          </w:p>
          <w:p w14:paraId="5DC8DB2C" w14:textId="77777777" w:rsidR="000B3289" w:rsidRPr="002C6BA5" w:rsidRDefault="000B3289" w:rsidP="009B42B0">
            <w:pPr>
              <w:pStyle w:val="NoSpacing"/>
            </w:pPr>
          </w:p>
        </w:tc>
        <w:tc>
          <w:tcPr>
            <w:tcW w:w="1260" w:type="dxa"/>
            <w:vMerge/>
          </w:tcPr>
          <w:p w14:paraId="7D8D0551" w14:textId="77777777" w:rsidR="000B3289" w:rsidRPr="00615D20" w:rsidRDefault="000B3289" w:rsidP="009B42B0">
            <w:pPr>
              <w:pStyle w:val="NoSpacing"/>
            </w:pPr>
          </w:p>
        </w:tc>
      </w:tr>
      <w:tr w:rsidR="000B3289" w:rsidRPr="00615D20" w14:paraId="770144DA" w14:textId="77777777" w:rsidTr="009B42B0">
        <w:tc>
          <w:tcPr>
            <w:tcW w:w="2335" w:type="dxa"/>
            <w:vMerge/>
          </w:tcPr>
          <w:p w14:paraId="1813CB22" w14:textId="77777777" w:rsidR="000B3289" w:rsidRDefault="000B3289" w:rsidP="009B42B0">
            <w:pPr>
              <w:pStyle w:val="NoSpacing"/>
              <w:ind w:left="334"/>
            </w:pPr>
          </w:p>
        </w:tc>
        <w:tc>
          <w:tcPr>
            <w:tcW w:w="5670" w:type="dxa"/>
          </w:tcPr>
          <w:p w14:paraId="4A64A3A1" w14:textId="0C05FD69" w:rsidR="000B3289" w:rsidRPr="00EA2A8A" w:rsidRDefault="000B3289" w:rsidP="009B42B0">
            <w:pPr>
              <w:pStyle w:val="NoSpacing"/>
            </w:pPr>
            <w:r w:rsidRPr="00EA2A8A">
              <w:t>What level of cost-share does the organization</w:t>
            </w:r>
            <w:r w:rsidR="00A93171">
              <w:t>/applicant</w:t>
            </w:r>
            <w:r w:rsidRPr="00EA2A8A">
              <w:t xml:space="preserve"> propose? </w:t>
            </w:r>
          </w:p>
          <w:p w14:paraId="11E62DE2" w14:textId="77777777" w:rsidR="000B3289" w:rsidRPr="002C6BA5" w:rsidRDefault="000B3289" w:rsidP="009B42B0">
            <w:pPr>
              <w:pStyle w:val="NoSpacing"/>
            </w:pPr>
          </w:p>
        </w:tc>
        <w:tc>
          <w:tcPr>
            <w:tcW w:w="1260" w:type="dxa"/>
            <w:vMerge/>
          </w:tcPr>
          <w:p w14:paraId="467AFB23" w14:textId="77777777" w:rsidR="000B3289" w:rsidRPr="00615D20" w:rsidRDefault="000B3289" w:rsidP="009B42B0">
            <w:pPr>
              <w:pStyle w:val="NoSpacing"/>
            </w:pPr>
          </w:p>
        </w:tc>
      </w:tr>
      <w:tr w:rsidR="000B3289" w:rsidRPr="00615D20" w14:paraId="02D2B33E" w14:textId="77777777" w:rsidTr="009B42B0">
        <w:tc>
          <w:tcPr>
            <w:tcW w:w="2335" w:type="dxa"/>
            <w:vMerge/>
          </w:tcPr>
          <w:p w14:paraId="06BB68EB" w14:textId="77777777" w:rsidR="000B3289" w:rsidRDefault="000B3289" w:rsidP="009B42B0">
            <w:pPr>
              <w:pStyle w:val="NoSpacing"/>
              <w:ind w:left="334"/>
            </w:pPr>
          </w:p>
        </w:tc>
        <w:tc>
          <w:tcPr>
            <w:tcW w:w="5670" w:type="dxa"/>
          </w:tcPr>
          <w:p w14:paraId="5EB4AD73" w14:textId="77777777" w:rsidR="000B3289" w:rsidRPr="00EA2A8A" w:rsidRDefault="000B3289" w:rsidP="009B42B0">
            <w:pPr>
              <w:pStyle w:val="NoSpacing"/>
            </w:pPr>
            <w:r w:rsidRPr="00EA2A8A">
              <w:t>Is the cost-share meaningful toward the achievement of activity objectives?</w:t>
            </w:r>
          </w:p>
          <w:p w14:paraId="546F09D0" w14:textId="77777777" w:rsidR="000B3289" w:rsidRPr="002C6BA5" w:rsidRDefault="000B3289" w:rsidP="009B42B0">
            <w:pPr>
              <w:pStyle w:val="NoSpacing"/>
            </w:pPr>
          </w:p>
        </w:tc>
        <w:tc>
          <w:tcPr>
            <w:tcW w:w="1260" w:type="dxa"/>
            <w:vMerge/>
          </w:tcPr>
          <w:p w14:paraId="42D86620" w14:textId="77777777" w:rsidR="000B3289" w:rsidRPr="00615D20" w:rsidRDefault="000B3289" w:rsidP="009B42B0">
            <w:pPr>
              <w:pStyle w:val="NoSpacing"/>
            </w:pPr>
          </w:p>
        </w:tc>
      </w:tr>
      <w:tr w:rsidR="000B3289" w:rsidRPr="00615D20" w14:paraId="4D57B1F6" w14:textId="77777777" w:rsidTr="009B42B0">
        <w:tc>
          <w:tcPr>
            <w:tcW w:w="2335" w:type="dxa"/>
            <w:vMerge/>
          </w:tcPr>
          <w:p w14:paraId="68330E4A" w14:textId="77777777" w:rsidR="000B3289" w:rsidRDefault="000B3289" w:rsidP="009B42B0">
            <w:pPr>
              <w:pStyle w:val="NoSpacing"/>
              <w:ind w:left="334"/>
            </w:pPr>
          </w:p>
        </w:tc>
        <w:tc>
          <w:tcPr>
            <w:tcW w:w="5670" w:type="dxa"/>
          </w:tcPr>
          <w:p w14:paraId="09B812A4" w14:textId="77777777" w:rsidR="000B3289" w:rsidRPr="00EA2A8A" w:rsidRDefault="000B3289" w:rsidP="009B42B0">
            <w:pPr>
              <w:pStyle w:val="NoSpacing"/>
            </w:pPr>
            <w:r w:rsidRPr="00EA2A8A">
              <w:t>Is the applicant’s proposal for own and other non-Compete cost-share credible and achievable?</w:t>
            </w:r>
          </w:p>
          <w:p w14:paraId="75AFDB51" w14:textId="77777777" w:rsidR="000B3289" w:rsidRPr="002C6BA5" w:rsidRDefault="000B3289" w:rsidP="009B42B0">
            <w:pPr>
              <w:pStyle w:val="NoSpacing"/>
            </w:pPr>
          </w:p>
        </w:tc>
        <w:tc>
          <w:tcPr>
            <w:tcW w:w="1260" w:type="dxa"/>
            <w:vMerge/>
          </w:tcPr>
          <w:p w14:paraId="767DA60A" w14:textId="77777777" w:rsidR="000B3289" w:rsidRPr="00615D20" w:rsidRDefault="000B3289" w:rsidP="009B42B0">
            <w:pPr>
              <w:pStyle w:val="NoSpacing"/>
            </w:pPr>
          </w:p>
        </w:tc>
      </w:tr>
      <w:tr w:rsidR="000B3289" w:rsidRPr="00615D20" w14:paraId="024A4A4D" w14:textId="77777777" w:rsidTr="009B42B0">
        <w:tc>
          <w:tcPr>
            <w:tcW w:w="2335" w:type="dxa"/>
            <w:vMerge/>
          </w:tcPr>
          <w:p w14:paraId="38530C99" w14:textId="77777777" w:rsidR="000B3289" w:rsidRDefault="000B3289" w:rsidP="009B42B0">
            <w:pPr>
              <w:pStyle w:val="NoSpacing"/>
              <w:ind w:left="334"/>
            </w:pPr>
          </w:p>
        </w:tc>
        <w:tc>
          <w:tcPr>
            <w:tcW w:w="5670" w:type="dxa"/>
          </w:tcPr>
          <w:p w14:paraId="65172870" w14:textId="77777777" w:rsidR="000B3289" w:rsidRPr="00EA2A8A" w:rsidRDefault="000B3289" w:rsidP="009B42B0">
            <w:pPr>
              <w:pStyle w:val="NoSpacing"/>
            </w:pPr>
            <w:r w:rsidRPr="00EA2A8A">
              <w:t xml:space="preserve">Are the proposed costs reasonable, allowable, and allocable to the grant? </w:t>
            </w:r>
          </w:p>
          <w:p w14:paraId="44774F3E" w14:textId="77777777" w:rsidR="000B3289" w:rsidRPr="002C6BA5" w:rsidRDefault="000B3289" w:rsidP="009B42B0">
            <w:pPr>
              <w:pStyle w:val="NoSpacing"/>
            </w:pPr>
          </w:p>
        </w:tc>
        <w:tc>
          <w:tcPr>
            <w:tcW w:w="1260" w:type="dxa"/>
            <w:vMerge/>
          </w:tcPr>
          <w:p w14:paraId="3027CF59" w14:textId="77777777" w:rsidR="000B3289" w:rsidRPr="00615D20" w:rsidRDefault="000B3289" w:rsidP="009B42B0">
            <w:pPr>
              <w:pStyle w:val="NoSpacing"/>
            </w:pPr>
          </w:p>
        </w:tc>
      </w:tr>
      <w:tr w:rsidR="000B3289" w:rsidRPr="00615D20" w14:paraId="05679F26" w14:textId="77777777" w:rsidTr="009B42B0">
        <w:tc>
          <w:tcPr>
            <w:tcW w:w="8005" w:type="dxa"/>
            <w:gridSpan w:val="2"/>
          </w:tcPr>
          <w:p w14:paraId="77110B97" w14:textId="77777777" w:rsidR="000B3289" w:rsidRPr="0000313F" w:rsidRDefault="000B3289" w:rsidP="009B42B0">
            <w:pPr>
              <w:pStyle w:val="NoSpacing"/>
              <w:rPr>
                <w:b/>
                <w:bCs/>
              </w:rPr>
            </w:pPr>
            <w:r w:rsidRPr="0000313F">
              <w:rPr>
                <w:b/>
                <w:bCs/>
              </w:rPr>
              <w:t>Total</w:t>
            </w:r>
          </w:p>
        </w:tc>
        <w:tc>
          <w:tcPr>
            <w:tcW w:w="1260" w:type="dxa"/>
          </w:tcPr>
          <w:p w14:paraId="63F692B9" w14:textId="77777777" w:rsidR="000B3289" w:rsidRPr="0000313F" w:rsidRDefault="000B3289" w:rsidP="009B42B0">
            <w:pPr>
              <w:pStyle w:val="NoSpacing"/>
              <w:rPr>
                <w:b/>
                <w:bCs/>
              </w:rPr>
            </w:pPr>
            <w:r w:rsidRPr="0000313F">
              <w:rPr>
                <w:b/>
                <w:bCs/>
              </w:rPr>
              <w:t xml:space="preserve">100 </w:t>
            </w:r>
          </w:p>
        </w:tc>
      </w:tr>
    </w:tbl>
    <w:p w14:paraId="0AC84C3D" w14:textId="77777777" w:rsidR="000B3289" w:rsidRDefault="000B3289" w:rsidP="00834B1E">
      <w:pPr>
        <w:spacing w:before="240"/>
        <w:rPr>
          <w:sz w:val="24"/>
          <w:szCs w:val="24"/>
          <w:lang w:eastAsia="sr-Latn-CS"/>
        </w:rPr>
      </w:pPr>
      <w:r w:rsidRPr="00037DB8">
        <w:rPr>
          <w:sz w:val="24"/>
          <w:szCs w:val="24"/>
          <w:lang w:eastAsia="sr-Latn-CS"/>
        </w:rPr>
        <w:t xml:space="preserve">If the GSC accepts the EOI based on the above criteria, USAID Compete will notify the applicant in writing and will invite the organization to submit a full grant application. The deadline for the full grant application will be communicated to the successful applicant upon notification that the EOI has been accepted. The GSC will evaluate the full grant application based </w:t>
      </w:r>
      <w:r>
        <w:rPr>
          <w:sz w:val="24"/>
          <w:szCs w:val="24"/>
          <w:lang w:eastAsia="sr-Latn-CS"/>
        </w:rPr>
        <w:t xml:space="preserve">on the criteria listed above. </w:t>
      </w:r>
    </w:p>
    <w:p w14:paraId="41217296" w14:textId="77E220E0" w:rsidR="0084491F" w:rsidRDefault="000B3289" w:rsidP="000B3289">
      <w:pPr>
        <w:rPr>
          <w:b/>
        </w:rPr>
      </w:pPr>
      <w:r w:rsidRPr="00037DB8">
        <w:rPr>
          <w:sz w:val="24"/>
          <w:szCs w:val="24"/>
        </w:rPr>
        <w:t xml:space="preserve">USAID Compete reserves the right to fund any or none of the applications submitted. Issuance of this APS does not constitute an award commitment on the part of the Activity, nor does it commit the Activity to pay for costs incurred in the preparation and submission of an EOI or the </w:t>
      </w:r>
      <w:r w:rsidRPr="00037DB8">
        <w:rPr>
          <w:sz w:val="24"/>
          <w:szCs w:val="24"/>
        </w:rPr>
        <w:lastRenderedPageBreak/>
        <w:t xml:space="preserve">full grant application. Further, the Activity reserves the right to reject any or all applications received if such action is considered to be in the best interest of the US Government. </w:t>
      </w:r>
      <w:r w:rsidRPr="009B42B0">
        <w:rPr>
          <w:b/>
        </w:rPr>
        <w:t>Applications are submitted at the risk of the applicant; should circumstances prevent making an award, all preparation and submission costs are at the applicant’s expense.</w:t>
      </w:r>
    </w:p>
    <w:p w14:paraId="7781F710" w14:textId="77777777" w:rsidR="003E6050" w:rsidRPr="00813BF3" w:rsidRDefault="003E6050" w:rsidP="003E6050">
      <w:pPr>
        <w:pStyle w:val="ListParagraph"/>
        <w:numPr>
          <w:ilvl w:val="0"/>
          <w:numId w:val="28"/>
        </w:numPr>
        <w:jc w:val="left"/>
        <w:rPr>
          <w:color w:val="C00000"/>
          <w:sz w:val="24"/>
          <w:szCs w:val="24"/>
        </w:rPr>
      </w:pPr>
      <w:r w:rsidRPr="00813BF3">
        <w:rPr>
          <w:color w:val="C00000"/>
          <w:sz w:val="24"/>
          <w:szCs w:val="24"/>
        </w:rPr>
        <w:t>Co-Creation with Applicants</w:t>
      </w:r>
    </w:p>
    <w:p w14:paraId="06320C56" w14:textId="64094C4D" w:rsidR="003E6050" w:rsidRPr="00834B1E" w:rsidRDefault="003E6050" w:rsidP="00834B1E">
      <w:pPr>
        <w:rPr>
          <w:sz w:val="24"/>
          <w:szCs w:val="24"/>
        </w:rPr>
      </w:pPr>
      <w:r>
        <w:rPr>
          <w:sz w:val="24"/>
          <w:szCs w:val="24"/>
        </w:rPr>
        <w:t xml:space="preserve">As noted, under this funding opportunity (APS), USAID Compete will utilize a multi-tiered competition system. </w:t>
      </w:r>
      <w:r w:rsidRPr="00834B1E">
        <w:rPr>
          <w:sz w:val="24"/>
          <w:szCs w:val="24"/>
        </w:rPr>
        <w:t>The objectives of the multi-tiered competition are as follows:</w:t>
      </w:r>
    </w:p>
    <w:p w14:paraId="490FFAE3" w14:textId="77777777" w:rsidR="003E6050" w:rsidRPr="00834B1E" w:rsidRDefault="003E6050" w:rsidP="00834B1E">
      <w:pPr>
        <w:pStyle w:val="ListParagraph"/>
        <w:numPr>
          <w:ilvl w:val="0"/>
          <w:numId w:val="35"/>
        </w:numPr>
        <w:rPr>
          <w:sz w:val="24"/>
          <w:szCs w:val="24"/>
        </w:rPr>
      </w:pPr>
      <w:r w:rsidRPr="00834B1E">
        <w:rPr>
          <w:sz w:val="24"/>
          <w:szCs w:val="24"/>
        </w:rPr>
        <w:t xml:space="preserve">Pre-screen the approaches, methodologies, and technical objectives of the proposed grant activities to determine that they are in line with the objectives of USAID Compete Activity and will contribute to the achievement of project results. </w:t>
      </w:r>
    </w:p>
    <w:p w14:paraId="0518A06C" w14:textId="77777777" w:rsidR="003E6050" w:rsidRPr="00834B1E" w:rsidRDefault="003E6050" w:rsidP="00834B1E">
      <w:pPr>
        <w:pStyle w:val="ListParagraph"/>
        <w:numPr>
          <w:ilvl w:val="0"/>
          <w:numId w:val="35"/>
        </w:numPr>
        <w:rPr>
          <w:sz w:val="24"/>
          <w:szCs w:val="24"/>
        </w:rPr>
      </w:pPr>
      <w:r w:rsidRPr="00834B1E">
        <w:rPr>
          <w:sz w:val="24"/>
          <w:szCs w:val="24"/>
        </w:rPr>
        <w:t>Determine that the applicant possesses the technical capabilities and experience required to carry out the activities and to contribute towards the objectives of USAID Compete Activity.</w:t>
      </w:r>
    </w:p>
    <w:p w14:paraId="1CCF0D6D" w14:textId="77777777" w:rsidR="003E6050" w:rsidRPr="00834B1E" w:rsidRDefault="003E6050" w:rsidP="00834B1E">
      <w:pPr>
        <w:pStyle w:val="ListParagraph"/>
        <w:numPr>
          <w:ilvl w:val="0"/>
          <w:numId w:val="35"/>
        </w:numPr>
        <w:rPr>
          <w:sz w:val="24"/>
          <w:szCs w:val="24"/>
        </w:rPr>
      </w:pPr>
      <w:r w:rsidRPr="00834B1E">
        <w:rPr>
          <w:sz w:val="24"/>
          <w:szCs w:val="24"/>
        </w:rPr>
        <w:t>Achieve efficiency so that unqualified grantees or grantees that propose grant concepts or approaches that are not in line with project objectives do not waste resources through the preparation of a full grant application.</w:t>
      </w:r>
    </w:p>
    <w:p w14:paraId="4FF01B05" w14:textId="0E1E1F79" w:rsidR="003E6050" w:rsidRDefault="003E6050" w:rsidP="003E6050">
      <w:pPr>
        <w:rPr>
          <w:sz w:val="24"/>
          <w:szCs w:val="24"/>
        </w:rPr>
      </w:pPr>
      <w:r>
        <w:rPr>
          <w:sz w:val="24"/>
          <w:szCs w:val="24"/>
        </w:rPr>
        <w:t xml:space="preserve">In line with the application process outlined in </w:t>
      </w:r>
      <w:r w:rsidRPr="003E6050">
        <w:rPr>
          <w:sz w:val="24"/>
          <w:szCs w:val="24"/>
        </w:rPr>
        <w:t>section 13</w:t>
      </w:r>
      <w:r>
        <w:rPr>
          <w:sz w:val="24"/>
          <w:szCs w:val="24"/>
        </w:rPr>
        <w:t xml:space="preserve"> of this document, USAID Compete will actively and closely co-create activities and proposals with prospective applicants. This can involve co-creating one-on-one or with multiple applicants and can occur at various stages of the application process as outlined in </w:t>
      </w:r>
      <w:r w:rsidRPr="0000313F">
        <w:rPr>
          <w:sz w:val="24"/>
          <w:szCs w:val="24"/>
        </w:rPr>
        <w:t>Section 13.</w:t>
      </w:r>
      <w:r>
        <w:rPr>
          <w:sz w:val="24"/>
          <w:szCs w:val="24"/>
        </w:rPr>
        <w:t xml:space="preserve"> Co-creation is an allowed practice within USAID projects with the aim of improving the quality of interventions based on a proactive collaboration between the funder and potential implementers. </w:t>
      </w:r>
    </w:p>
    <w:p w14:paraId="4949728C" w14:textId="77777777" w:rsidR="003E6050" w:rsidRDefault="003E6050" w:rsidP="003E6050">
      <w:pPr>
        <w:rPr>
          <w:sz w:val="24"/>
          <w:szCs w:val="24"/>
        </w:rPr>
      </w:pPr>
      <w:r>
        <w:rPr>
          <w:sz w:val="24"/>
          <w:szCs w:val="24"/>
        </w:rPr>
        <w:t xml:space="preserve">Furthermore, co-creation provides the needed space between USAID Compete and potential applicants to incorporate the input of the private sector and other important stakeholders in the process of identifying </w:t>
      </w:r>
      <w:r w:rsidRPr="00C04ED3">
        <w:rPr>
          <w:sz w:val="24"/>
          <w:szCs w:val="24"/>
        </w:rPr>
        <w:t>problems and proposing solutions</w:t>
      </w:r>
      <w:r>
        <w:rPr>
          <w:sz w:val="24"/>
          <w:szCs w:val="24"/>
        </w:rPr>
        <w:t xml:space="preserve">. Through co-creation, USAID Compete can further validate and dissect constraints that hinder sector competitiveness through joint collaborative effort with interested partners. Co-creation can also lead to an improved understanding of partner interests and objectives, thereby improving substantive buy-in. </w:t>
      </w:r>
    </w:p>
    <w:p w14:paraId="21BC35A2" w14:textId="27A1594C" w:rsidR="003E6050" w:rsidRDefault="003E6050" w:rsidP="003E6050">
      <w:pPr>
        <w:rPr>
          <w:sz w:val="24"/>
          <w:szCs w:val="24"/>
        </w:rPr>
      </w:pPr>
      <w:r w:rsidRPr="007E7E9D">
        <w:rPr>
          <w:sz w:val="24"/>
          <w:szCs w:val="24"/>
        </w:rPr>
        <w:t>To maximize substantive input</w:t>
      </w:r>
      <w:r>
        <w:rPr>
          <w:sz w:val="24"/>
          <w:szCs w:val="24"/>
        </w:rPr>
        <w:t xml:space="preserve"> and collaboration</w:t>
      </w:r>
      <w:r w:rsidRPr="007E7E9D">
        <w:rPr>
          <w:sz w:val="24"/>
          <w:szCs w:val="24"/>
        </w:rPr>
        <w:t xml:space="preserve"> into the design of </w:t>
      </w:r>
      <w:r>
        <w:rPr>
          <w:sz w:val="24"/>
          <w:szCs w:val="24"/>
        </w:rPr>
        <w:t>successful proposals</w:t>
      </w:r>
      <w:r w:rsidRPr="007E7E9D">
        <w:rPr>
          <w:sz w:val="24"/>
          <w:szCs w:val="24"/>
        </w:rPr>
        <w:t xml:space="preserve">, the above co-creation process </w:t>
      </w:r>
      <w:r>
        <w:rPr>
          <w:sz w:val="24"/>
          <w:szCs w:val="24"/>
        </w:rPr>
        <w:t xml:space="preserve">would be </w:t>
      </w:r>
      <w:r w:rsidRPr="007E7E9D">
        <w:rPr>
          <w:sz w:val="24"/>
          <w:szCs w:val="24"/>
        </w:rPr>
        <w:t>characterized by extensive and broad communication among USAID</w:t>
      </w:r>
      <w:r>
        <w:rPr>
          <w:sz w:val="24"/>
          <w:szCs w:val="24"/>
        </w:rPr>
        <w:t xml:space="preserve"> Compete</w:t>
      </w:r>
      <w:r w:rsidRPr="007E7E9D">
        <w:rPr>
          <w:sz w:val="24"/>
          <w:szCs w:val="24"/>
        </w:rPr>
        <w:t>, the private sector</w:t>
      </w:r>
      <w:r>
        <w:rPr>
          <w:sz w:val="24"/>
          <w:szCs w:val="24"/>
        </w:rPr>
        <w:t xml:space="preserve">, </w:t>
      </w:r>
      <w:r w:rsidRPr="007E7E9D">
        <w:rPr>
          <w:sz w:val="24"/>
          <w:szCs w:val="24"/>
        </w:rPr>
        <w:t>potential implementing partners, and other prospective partners, such as relevant government</w:t>
      </w:r>
      <w:r>
        <w:rPr>
          <w:sz w:val="24"/>
          <w:szCs w:val="24"/>
        </w:rPr>
        <w:t xml:space="preserve"> and non-governmental entities. Through co-creation, </w:t>
      </w:r>
      <w:r w:rsidRPr="007E7E9D">
        <w:rPr>
          <w:sz w:val="24"/>
          <w:szCs w:val="24"/>
        </w:rPr>
        <w:t xml:space="preserve">USAID </w:t>
      </w:r>
      <w:r>
        <w:rPr>
          <w:sz w:val="24"/>
          <w:szCs w:val="24"/>
        </w:rPr>
        <w:t>Compete may</w:t>
      </w:r>
      <w:r w:rsidRPr="007E7E9D">
        <w:rPr>
          <w:sz w:val="24"/>
          <w:szCs w:val="24"/>
        </w:rPr>
        <w:t xml:space="preserve"> have robust </w:t>
      </w:r>
      <w:r>
        <w:rPr>
          <w:sz w:val="24"/>
          <w:szCs w:val="24"/>
        </w:rPr>
        <w:t xml:space="preserve">and detailed </w:t>
      </w:r>
      <w:r w:rsidRPr="007E7E9D">
        <w:rPr>
          <w:sz w:val="24"/>
          <w:szCs w:val="24"/>
        </w:rPr>
        <w:t>discussions with relevant partners throughout the</w:t>
      </w:r>
      <w:r>
        <w:rPr>
          <w:sz w:val="24"/>
          <w:szCs w:val="24"/>
        </w:rPr>
        <w:t xml:space="preserve"> process</w:t>
      </w:r>
      <w:r w:rsidRPr="007E7E9D">
        <w:rPr>
          <w:sz w:val="24"/>
          <w:szCs w:val="24"/>
        </w:rPr>
        <w:t xml:space="preserve">, from early engagement </w:t>
      </w:r>
      <w:r>
        <w:rPr>
          <w:sz w:val="24"/>
          <w:szCs w:val="24"/>
        </w:rPr>
        <w:t xml:space="preserve">with main actors </w:t>
      </w:r>
      <w:r w:rsidRPr="007E7E9D">
        <w:rPr>
          <w:sz w:val="24"/>
          <w:szCs w:val="24"/>
        </w:rPr>
        <w:t xml:space="preserve">on potential approaches and solutions prior to </w:t>
      </w:r>
      <w:r>
        <w:rPr>
          <w:sz w:val="24"/>
          <w:szCs w:val="24"/>
        </w:rPr>
        <w:t xml:space="preserve">a </w:t>
      </w:r>
      <w:r w:rsidRPr="007E7E9D">
        <w:rPr>
          <w:sz w:val="24"/>
          <w:szCs w:val="24"/>
        </w:rPr>
        <w:t>concept submission</w:t>
      </w:r>
      <w:r>
        <w:rPr>
          <w:sz w:val="24"/>
          <w:szCs w:val="24"/>
        </w:rPr>
        <w:t xml:space="preserve">, </w:t>
      </w:r>
      <w:r w:rsidRPr="007E7E9D">
        <w:rPr>
          <w:sz w:val="24"/>
          <w:szCs w:val="24"/>
        </w:rPr>
        <w:t xml:space="preserve">to </w:t>
      </w:r>
      <w:r>
        <w:rPr>
          <w:sz w:val="24"/>
          <w:szCs w:val="24"/>
        </w:rPr>
        <w:t xml:space="preserve">further </w:t>
      </w:r>
      <w:r w:rsidRPr="007E7E9D">
        <w:rPr>
          <w:sz w:val="24"/>
          <w:szCs w:val="24"/>
        </w:rPr>
        <w:t>refinement and continued development of submitted concepts and full applications</w:t>
      </w:r>
      <w:r>
        <w:rPr>
          <w:sz w:val="24"/>
          <w:szCs w:val="24"/>
        </w:rPr>
        <w:t xml:space="preserve">, </w:t>
      </w:r>
      <w:r w:rsidRPr="007E7E9D">
        <w:rPr>
          <w:sz w:val="24"/>
          <w:szCs w:val="24"/>
        </w:rPr>
        <w:t>to the final design and negotiation of agreements or awards</w:t>
      </w:r>
      <w:r>
        <w:rPr>
          <w:sz w:val="24"/>
          <w:szCs w:val="24"/>
        </w:rPr>
        <w:t>.</w:t>
      </w:r>
    </w:p>
    <w:p w14:paraId="5547CC1F" w14:textId="31F49703" w:rsidR="00ED6C4E" w:rsidRDefault="00ED6C4E" w:rsidP="00ED6C4E">
      <w:pPr>
        <w:rPr>
          <w:sz w:val="24"/>
          <w:szCs w:val="24"/>
        </w:rPr>
      </w:pPr>
      <w:r>
        <w:rPr>
          <w:sz w:val="24"/>
          <w:szCs w:val="24"/>
        </w:rPr>
        <w:t xml:space="preserve">As outlined in Section 13 of this document, USAID Compete’s competition process involves the solicitation of </w:t>
      </w:r>
      <w:r w:rsidR="00D914A9">
        <w:rPr>
          <w:sz w:val="24"/>
          <w:szCs w:val="24"/>
        </w:rPr>
        <w:t xml:space="preserve">Expressions of Interest or </w:t>
      </w:r>
      <w:r>
        <w:rPr>
          <w:sz w:val="24"/>
          <w:szCs w:val="24"/>
        </w:rPr>
        <w:t xml:space="preserve">Concept Notes by applicants, which if approved is then followed by the submission of a Full Grant Application. Co-creation by USAID Compete will allow the project to engage with prospective applicants at any stage of the application process, </w:t>
      </w:r>
      <w:r>
        <w:rPr>
          <w:sz w:val="24"/>
          <w:szCs w:val="24"/>
        </w:rPr>
        <w:lastRenderedPageBreak/>
        <w:t xml:space="preserve">including during pre-application, in the form of brainstorming sessions with partners about potential intervention ideas that might be fundable under the APS. </w:t>
      </w:r>
    </w:p>
    <w:p w14:paraId="7430E1A5" w14:textId="0DC551FB" w:rsidR="003E6050" w:rsidRPr="00834B1E" w:rsidRDefault="00ED6C4E" w:rsidP="00834B1E">
      <w:pPr>
        <w:rPr>
          <w:sz w:val="24"/>
          <w:szCs w:val="24"/>
        </w:rPr>
      </w:pPr>
      <w:r>
        <w:rPr>
          <w:sz w:val="24"/>
          <w:szCs w:val="24"/>
        </w:rPr>
        <w:t>For example, e</w:t>
      </w:r>
      <w:r w:rsidR="003E6050" w:rsidRPr="00834B1E">
        <w:rPr>
          <w:sz w:val="24"/>
          <w:szCs w:val="24"/>
        </w:rPr>
        <w:t xml:space="preserve">ven before partners submit </w:t>
      </w:r>
      <w:r>
        <w:rPr>
          <w:sz w:val="24"/>
          <w:szCs w:val="24"/>
        </w:rPr>
        <w:t>an Expression of Interest</w:t>
      </w:r>
      <w:r w:rsidR="003E6050" w:rsidRPr="00834B1E">
        <w:rPr>
          <w:sz w:val="24"/>
          <w:szCs w:val="24"/>
        </w:rPr>
        <w:t>, USAID Compete may engage and explore with potential partners</w:t>
      </w:r>
      <w:r>
        <w:rPr>
          <w:sz w:val="24"/>
          <w:szCs w:val="24"/>
        </w:rPr>
        <w:t xml:space="preserve"> </w:t>
      </w:r>
      <w:r w:rsidR="003E6050" w:rsidRPr="00834B1E">
        <w:rPr>
          <w:sz w:val="24"/>
          <w:szCs w:val="24"/>
        </w:rPr>
        <w:t>to understand their goals and interests, identify</w:t>
      </w:r>
      <w:r>
        <w:rPr>
          <w:sz w:val="24"/>
          <w:szCs w:val="24"/>
        </w:rPr>
        <w:t xml:space="preserve"> </w:t>
      </w:r>
      <w:r w:rsidR="003E6050" w:rsidRPr="00834B1E">
        <w:rPr>
          <w:sz w:val="24"/>
          <w:szCs w:val="24"/>
        </w:rPr>
        <w:t>challenges and solutions, and explore respective expertise including resources and capabilities. These engagements can</w:t>
      </w:r>
      <w:r>
        <w:rPr>
          <w:sz w:val="24"/>
          <w:szCs w:val="24"/>
        </w:rPr>
        <w:t xml:space="preserve"> </w:t>
      </w:r>
      <w:r w:rsidR="003E6050" w:rsidRPr="00834B1E">
        <w:rPr>
          <w:sz w:val="24"/>
          <w:szCs w:val="24"/>
        </w:rPr>
        <w:t xml:space="preserve">help USAID Compete and partners to begin formulating potential interventions, activities and approaches. Pre-application engagement with partners may be needed to better understand specific challenges facing a sector and its actors and explore pathways for enacting systemic change. </w:t>
      </w:r>
    </w:p>
    <w:p w14:paraId="3E17B843" w14:textId="228533B7" w:rsidR="003E6050" w:rsidRPr="00834B1E" w:rsidRDefault="003E6050" w:rsidP="00834B1E">
      <w:pPr>
        <w:rPr>
          <w:sz w:val="24"/>
          <w:szCs w:val="24"/>
        </w:rPr>
      </w:pPr>
      <w:r w:rsidRPr="00834B1E">
        <w:rPr>
          <w:sz w:val="24"/>
          <w:szCs w:val="24"/>
        </w:rPr>
        <w:t xml:space="preserve">Once an </w:t>
      </w:r>
      <w:r w:rsidRPr="00834B1E">
        <w:rPr>
          <w:i/>
          <w:iCs/>
          <w:sz w:val="24"/>
          <w:szCs w:val="24"/>
        </w:rPr>
        <w:t>Expression of Interest</w:t>
      </w:r>
      <w:r w:rsidRPr="00834B1E">
        <w:rPr>
          <w:sz w:val="24"/>
          <w:szCs w:val="24"/>
        </w:rPr>
        <w:t xml:space="preserve"> (concept note) is submitted, USAID Compete may reach out to applicants for</w:t>
      </w:r>
      <w:r w:rsidR="00ED6C4E">
        <w:rPr>
          <w:sz w:val="24"/>
          <w:szCs w:val="24"/>
        </w:rPr>
        <w:t xml:space="preserve"> </w:t>
      </w:r>
      <w:r w:rsidRPr="00834B1E">
        <w:rPr>
          <w:sz w:val="24"/>
          <w:szCs w:val="24"/>
        </w:rPr>
        <w:t>clarifications or additional information. It can also schedule working meetings to review the proposed approach and amend the proposal to</w:t>
      </w:r>
      <w:r w:rsidR="00ED6C4E">
        <w:rPr>
          <w:sz w:val="24"/>
          <w:szCs w:val="24"/>
        </w:rPr>
        <w:t xml:space="preserve"> </w:t>
      </w:r>
      <w:r w:rsidRPr="00834B1E">
        <w:rPr>
          <w:sz w:val="24"/>
          <w:szCs w:val="24"/>
        </w:rPr>
        <w:t>improve its impact vis-à-vis the project’s objectives to</w:t>
      </w:r>
      <w:r w:rsidR="004A6C0D">
        <w:rPr>
          <w:sz w:val="24"/>
          <w:szCs w:val="24"/>
        </w:rPr>
        <w:t xml:space="preserve"> </w:t>
      </w:r>
      <w:r w:rsidRPr="00834B1E">
        <w:rPr>
          <w:sz w:val="24"/>
          <w:szCs w:val="24"/>
        </w:rPr>
        <w:t xml:space="preserve">achieve </w:t>
      </w:r>
      <w:r w:rsidR="00657495">
        <w:rPr>
          <w:sz w:val="24"/>
          <w:szCs w:val="24"/>
        </w:rPr>
        <w:t xml:space="preserve">a desired </w:t>
      </w:r>
      <w:r w:rsidRPr="00834B1E">
        <w:rPr>
          <w:sz w:val="24"/>
          <w:szCs w:val="24"/>
        </w:rPr>
        <w:t>systemic impact. During this stage, USAID Compete and partners</w:t>
      </w:r>
      <w:r w:rsidR="004A6C0D">
        <w:rPr>
          <w:sz w:val="24"/>
          <w:szCs w:val="24"/>
        </w:rPr>
        <w:t xml:space="preserve"> </w:t>
      </w:r>
      <w:r w:rsidRPr="00834B1E">
        <w:rPr>
          <w:sz w:val="24"/>
          <w:szCs w:val="24"/>
        </w:rPr>
        <w:t>can engage in</w:t>
      </w:r>
      <w:r w:rsidR="00D11FF7">
        <w:rPr>
          <w:sz w:val="24"/>
          <w:szCs w:val="24"/>
        </w:rPr>
        <w:t xml:space="preserve"> </w:t>
      </w:r>
      <w:r w:rsidRPr="00834B1E">
        <w:rPr>
          <w:sz w:val="24"/>
          <w:szCs w:val="24"/>
        </w:rPr>
        <w:t>much more detail and thorough discussions to jointly determine and refine specific activities and to specify partner roles.</w:t>
      </w:r>
    </w:p>
    <w:p w14:paraId="629D2EED" w14:textId="46DBD694" w:rsidR="003E6050" w:rsidRPr="00834B1E" w:rsidRDefault="00C34B38" w:rsidP="00834B1E">
      <w:pPr>
        <w:rPr>
          <w:sz w:val="24"/>
          <w:szCs w:val="24"/>
        </w:rPr>
      </w:pPr>
      <w:r>
        <w:rPr>
          <w:sz w:val="24"/>
          <w:szCs w:val="24"/>
        </w:rPr>
        <w:t>Additionally, o</w:t>
      </w:r>
      <w:r w:rsidR="003E6050" w:rsidRPr="00834B1E">
        <w:rPr>
          <w:sz w:val="24"/>
          <w:szCs w:val="24"/>
        </w:rPr>
        <w:t xml:space="preserve">nce a </w:t>
      </w:r>
      <w:r>
        <w:rPr>
          <w:i/>
          <w:iCs/>
          <w:sz w:val="24"/>
          <w:szCs w:val="24"/>
        </w:rPr>
        <w:t>F</w:t>
      </w:r>
      <w:r w:rsidR="003E6050" w:rsidRPr="00834B1E">
        <w:rPr>
          <w:i/>
          <w:iCs/>
          <w:sz w:val="24"/>
          <w:szCs w:val="24"/>
        </w:rPr>
        <w:t xml:space="preserve">ull </w:t>
      </w:r>
      <w:r>
        <w:rPr>
          <w:i/>
          <w:iCs/>
          <w:sz w:val="24"/>
          <w:szCs w:val="24"/>
        </w:rPr>
        <w:t>G</w:t>
      </w:r>
      <w:r w:rsidR="003E6050" w:rsidRPr="00834B1E">
        <w:rPr>
          <w:i/>
          <w:iCs/>
          <w:sz w:val="24"/>
          <w:szCs w:val="24"/>
        </w:rPr>
        <w:t xml:space="preserve">rant </w:t>
      </w:r>
      <w:r>
        <w:rPr>
          <w:i/>
          <w:iCs/>
          <w:sz w:val="24"/>
          <w:szCs w:val="24"/>
        </w:rPr>
        <w:t>A</w:t>
      </w:r>
      <w:r w:rsidR="003E6050" w:rsidRPr="00834B1E">
        <w:rPr>
          <w:i/>
          <w:iCs/>
          <w:sz w:val="24"/>
          <w:szCs w:val="24"/>
        </w:rPr>
        <w:t>pplication</w:t>
      </w:r>
      <w:r w:rsidR="003E6050" w:rsidRPr="00834B1E">
        <w:rPr>
          <w:sz w:val="24"/>
          <w:szCs w:val="24"/>
        </w:rPr>
        <w:t xml:space="preserve"> is submitted, USAID Compete may continue engagement with applicant(s) to further build, develop and refine the overall approach and proposed activities. During this stage, it would not be unusual, through a highly collaborative co-creation process, for ideas and activities initially submitted at concept note stage to evolve significantly, as partners refine their approaches in order to identify the best way to achieve the greatest results. Moreover, at either the EOI/concept note or full grant application stage, partners may determine that other entities need to be included in the proposed intervention. The key is to focus on building a shared understanding of the challenges, problems and opportunities to be addressed and determining the best ways to do so. </w:t>
      </w:r>
    </w:p>
    <w:p w14:paraId="239A2742" w14:textId="1D7A1E4D" w:rsidR="00834B1E" w:rsidRPr="00627575" w:rsidRDefault="003E6050" w:rsidP="003E6050">
      <w:pPr>
        <w:rPr>
          <w:sz w:val="24"/>
          <w:szCs w:val="24"/>
        </w:rPr>
      </w:pPr>
      <w:r>
        <w:rPr>
          <w:sz w:val="24"/>
          <w:szCs w:val="24"/>
        </w:rPr>
        <w:t xml:space="preserve">In engaging in co-creation, USAID Compete will also ensure that strict safeguards are in place to avoid conflict of interest challenges. Namely, USAID Compete will ensure that no unfair competitive advantage is created for any entity. USAID Compete will stride to the maximum extent possible to </w:t>
      </w:r>
      <w:r w:rsidRPr="002941B7">
        <w:rPr>
          <w:sz w:val="24"/>
          <w:szCs w:val="24"/>
        </w:rPr>
        <w:t xml:space="preserve">ensure that all potential implementing partners have access to equal information. </w:t>
      </w:r>
      <w:r>
        <w:rPr>
          <w:sz w:val="24"/>
          <w:szCs w:val="24"/>
        </w:rPr>
        <w:t xml:space="preserve">Should </w:t>
      </w:r>
      <w:r w:rsidRPr="002941B7">
        <w:rPr>
          <w:sz w:val="24"/>
          <w:szCs w:val="24"/>
        </w:rPr>
        <w:t xml:space="preserve">any non-public information </w:t>
      </w:r>
      <w:r>
        <w:rPr>
          <w:sz w:val="24"/>
          <w:szCs w:val="24"/>
        </w:rPr>
        <w:t xml:space="preserve">be </w:t>
      </w:r>
      <w:r w:rsidRPr="002941B7">
        <w:rPr>
          <w:sz w:val="24"/>
          <w:szCs w:val="24"/>
        </w:rPr>
        <w:t xml:space="preserve">disclosed during co-creation, </w:t>
      </w:r>
      <w:r>
        <w:rPr>
          <w:sz w:val="24"/>
          <w:szCs w:val="24"/>
        </w:rPr>
        <w:t xml:space="preserve">such will take place with the understanding of involved actors </w:t>
      </w:r>
      <w:r w:rsidRPr="002941B7">
        <w:rPr>
          <w:sz w:val="24"/>
          <w:szCs w:val="24"/>
        </w:rPr>
        <w:t xml:space="preserve">that </w:t>
      </w:r>
      <w:r>
        <w:rPr>
          <w:sz w:val="24"/>
          <w:szCs w:val="24"/>
        </w:rPr>
        <w:t xml:space="preserve">the </w:t>
      </w:r>
      <w:r w:rsidRPr="002941B7">
        <w:rPr>
          <w:sz w:val="24"/>
          <w:szCs w:val="24"/>
        </w:rPr>
        <w:t xml:space="preserve">same information must be made </w:t>
      </w:r>
      <w:r>
        <w:rPr>
          <w:sz w:val="24"/>
          <w:szCs w:val="24"/>
        </w:rPr>
        <w:t>available to all interested parties who wish to apply</w:t>
      </w:r>
      <w:r w:rsidRPr="002941B7">
        <w:rPr>
          <w:sz w:val="24"/>
          <w:szCs w:val="24"/>
        </w:rPr>
        <w:t xml:space="preserve">. </w:t>
      </w:r>
      <w:r>
        <w:rPr>
          <w:sz w:val="24"/>
          <w:szCs w:val="24"/>
        </w:rPr>
        <w:t xml:space="preserve">USAID Compete will also ensure that an equal chance is provided to all applicants regardless of their participation in co-creation discussions with the project. </w:t>
      </w:r>
    </w:p>
    <w:p w14:paraId="54B6D776" w14:textId="77777777" w:rsidR="003E6050" w:rsidRPr="004101CB" w:rsidRDefault="003E6050" w:rsidP="003E6050">
      <w:pPr>
        <w:pStyle w:val="ListParagraph"/>
        <w:numPr>
          <w:ilvl w:val="0"/>
          <w:numId w:val="28"/>
        </w:numPr>
        <w:jc w:val="left"/>
        <w:rPr>
          <w:color w:val="C00000"/>
          <w:sz w:val="24"/>
          <w:szCs w:val="24"/>
        </w:rPr>
      </w:pPr>
      <w:r>
        <w:rPr>
          <w:color w:val="C00000"/>
          <w:sz w:val="24"/>
          <w:szCs w:val="24"/>
        </w:rPr>
        <w:t>Mitigation of Market Distortion</w:t>
      </w:r>
    </w:p>
    <w:p w14:paraId="057499D2" w14:textId="77777777" w:rsidR="003E6050" w:rsidRPr="0000313F" w:rsidRDefault="003E6050" w:rsidP="003E6050">
      <w:pPr>
        <w:rPr>
          <w:sz w:val="24"/>
          <w:szCs w:val="24"/>
        </w:rPr>
      </w:pPr>
      <w:r w:rsidRPr="0000313F">
        <w:rPr>
          <w:sz w:val="24"/>
          <w:szCs w:val="24"/>
        </w:rPr>
        <w:t>USAID Compete Activity will ensure clear, transparent and competitive procedures for grants funded from the project with key considerations to include: expected results, market distortion, and cost share.  Grant proposals will be assessed and approved with the goal of avoiding market distortion or favoring one producer, business group or interest over another.</w:t>
      </w:r>
    </w:p>
    <w:p w14:paraId="653DB97F" w14:textId="4677A3F4" w:rsidR="003E6050" w:rsidRPr="0000313F" w:rsidRDefault="003E6050" w:rsidP="003E6050">
      <w:pPr>
        <w:rPr>
          <w:sz w:val="24"/>
          <w:szCs w:val="24"/>
        </w:rPr>
      </w:pPr>
      <w:r w:rsidRPr="0000313F">
        <w:rPr>
          <w:sz w:val="24"/>
          <w:szCs w:val="24"/>
        </w:rPr>
        <w:t xml:space="preserve">In improving the competitiveness of a particular sector, sub sector, or enterprise cluster, grants shall foster a level playing field for competing and complementary firms in the same value chain. </w:t>
      </w:r>
      <w:r w:rsidRPr="0000313F">
        <w:rPr>
          <w:sz w:val="24"/>
          <w:szCs w:val="24"/>
        </w:rPr>
        <w:lastRenderedPageBreak/>
        <w:t xml:space="preserve">The purpose of the USAID Compete Activity </w:t>
      </w:r>
      <w:r w:rsidR="001E4550">
        <w:rPr>
          <w:sz w:val="24"/>
          <w:szCs w:val="24"/>
        </w:rPr>
        <w:t>g</w:t>
      </w:r>
      <w:r w:rsidRPr="0000313F">
        <w:rPr>
          <w:sz w:val="24"/>
          <w:szCs w:val="24"/>
        </w:rPr>
        <w:t xml:space="preserve">rant </w:t>
      </w:r>
      <w:r w:rsidR="001E4550">
        <w:rPr>
          <w:sz w:val="24"/>
          <w:szCs w:val="24"/>
        </w:rPr>
        <w:t>p</w:t>
      </w:r>
      <w:r w:rsidRPr="0000313F">
        <w:rPr>
          <w:sz w:val="24"/>
          <w:szCs w:val="24"/>
        </w:rPr>
        <w:t xml:space="preserve">rogram is not to be used as direct funding or providing subsidies to producer organizations, but to advance the competitiveness within USAID Compete Activity target value chains. The fund will not be used to provide unfair subsidies that compete with existing financial institutions. The fund will be structured and managed to ensure that it does not distort the local market. </w:t>
      </w:r>
    </w:p>
    <w:p w14:paraId="0C021D6C" w14:textId="77777777" w:rsidR="003E6050" w:rsidRPr="0000313F" w:rsidRDefault="003E6050" w:rsidP="003E6050">
      <w:pPr>
        <w:spacing w:after="0"/>
        <w:rPr>
          <w:sz w:val="24"/>
          <w:szCs w:val="24"/>
        </w:rPr>
      </w:pPr>
      <w:r w:rsidRPr="0000313F">
        <w:rPr>
          <w:sz w:val="24"/>
          <w:szCs w:val="24"/>
        </w:rPr>
        <w:t>The principal criteria for reviewing and approving grant awards will be the expected quantitative and qualitative benefits to the sector, sub-sector, or enterprise cluster, including reasonable estimates of increased sales, exports and employment to be generated in comparison with the total cost of the activity and the proposed cost-share. All grants, and in particular those to for-profit firms, will include appropriate provisions to ensure that program income is used to further eligible program objectives.</w:t>
      </w:r>
    </w:p>
    <w:p w14:paraId="391422AB" w14:textId="77777777" w:rsidR="0084491F" w:rsidRPr="0000313F" w:rsidRDefault="0084491F">
      <w:pPr>
        <w:spacing w:after="160" w:line="259" w:lineRule="auto"/>
        <w:jc w:val="left"/>
        <w:rPr>
          <w:b/>
          <w:sz w:val="24"/>
          <w:szCs w:val="24"/>
        </w:rPr>
      </w:pPr>
      <w:r w:rsidRPr="0000313F">
        <w:rPr>
          <w:b/>
          <w:sz w:val="24"/>
          <w:szCs w:val="24"/>
        </w:rPr>
        <w:br w:type="page"/>
      </w:r>
    </w:p>
    <w:p w14:paraId="796AE015" w14:textId="72D95E98" w:rsidR="00710CD7" w:rsidRPr="00710CD7" w:rsidRDefault="006526FE" w:rsidP="00710CD7">
      <w:pPr>
        <w:pStyle w:val="ListParagraph"/>
        <w:numPr>
          <w:ilvl w:val="0"/>
          <w:numId w:val="28"/>
        </w:numPr>
        <w:jc w:val="left"/>
        <w:rPr>
          <w:color w:val="C00000"/>
          <w:sz w:val="24"/>
          <w:szCs w:val="24"/>
        </w:rPr>
      </w:pPr>
      <w:r>
        <w:rPr>
          <w:color w:val="C00000"/>
          <w:sz w:val="24"/>
          <w:szCs w:val="24"/>
        </w:rPr>
        <w:lastRenderedPageBreak/>
        <w:t>Grant Application, Evaluation</w:t>
      </w:r>
      <w:r w:rsidR="0084491F">
        <w:rPr>
          <w:color w:val="C00000"/>
          <w:sz w:val="24"/>
          <w:szCs w:val="24"/>
        </w:rPr>
        <w:t>,</w:t>
      </w:r>
      <w:r>
        <w:rPr>
          <w:color w:val="C00000"/>
          <w:sz w:val="24"/>
          <w:szCs w:val="24"/>
        </w:rPr>
        <w:t xml:space="preserve"> and Implementation</w:t>
      </w:r>
      <w:r w:rsidR="00834B1E">
        <w:rPr>
          <w:rStyle w:val="FootnoteReference"/>
          <w:color w:val="C00000"/>
          <w:sz w:val="24"/>
          <w:szCs w:val="24"/>
        </w:rPr>
        <w:footnoteReference w:id="1"/>
      </w:r>
      <w:r>
        <w:rPr>
          <w:color w:val="C00000"/>
          <w:sz w:val="24"/>
          <w:szCs w:val="24"/>
        </w:rPr>
        <w:t xml:space="preserve"> </w:t>
      </w:r>
    </w:p>
    <w:p w14:paraId="0A46AFFF" w14:textId="548211AB" w:rsidR="007B37F4" w:rsidRPr="0067669D" w:rsidRDefault="007B37F4" w:rsidP="00834B1E">
      <w:pPr>
        <w:pBdr>
          <w:top w:val="single" w:sz="4" w:space="1" w:color="auto"/>
          <w:left w:val="single" w:sz="4" w:space="4" w:color="auto"/>
          <w:bottom w:val="single" w:sz="4" w:space="1" w:color="auto"/>
          <w:right w:val="single" w:sz="4" w:space="4" w:color="auto"/>
        </w:pBdr>
        <w:spacing w:after="0" w:line="240" w:lineRule="auto"/>
        <w:rPr>
          <w:rFonts w:ascii="Wingdings" w:hAnsi="Wingdings"/>
        </w:rPr>
      </w:pPr>
    </w:p>
    <w:p w14:paraId="54DA8A73" w14:textId="77777777" w:rsidR="007B37F4" w:rsidRDefault="007B37F4" w:rsidP="007B37F4">
      <w:pPr>
        <w:pBdr>
          <w:top w:val="single" w:sz="2" w:space="1" w:color="auto"/>
          <w:left w:val="single" w:sz="2" w:space="4" w:color="auto"/>
          <w:bottom w:val="single" w:sz="2" w:space="0" w:color="auto"/>
          <w:right w:val="single" w:sz="2" w:space="4" w:color="auto"/>
        </w:pBdr>
        <w:spacing w:after="0"/>
        <w:jc w:val="center"/>
        <w:rPr>
          <w:b/>
        </w:rPr>
      </w:pPr>
      <w:r w:rsidRPr="0067669D">
        <w:rPr>
          <w:b/>
        </w:rPr>
        <w:t>The grant opportunity opens</w:t>
      </w:r>
      <w:r>
        <w:rPr>
          <w:b/>
        </w:rPr>
        <w:t xml:space="preserve">  </w:t>
      </w:r>
    </w:p>
    <w:p w14:paraId="5EFE3C2F" w14:textId="579E0459" w:rsidR="007B37F4" w:rsidRPr="0067669D" w:rsidRDefault="00111A35" w:rsidP="007B37F4">
      <w:pPr>
        <w:pBdr>
          <w:top w:val="single" w:sz="2" w:space="1" w:color="auto"/>
          <w:left w:val="single" w:sz="2" w:space="4" w:color="auto"/>
          <w:bottom w:val="single" w:sz="2" w:space="0" w:color="auto"/>
          <w:right w:val="single" w:sz="2" w:space="4" w:color="auto"/>
        </w:pBdr>
        <w:spacing w:after="0"/>
        <w:jc w:val="center"/>
        <w:rPr>
          <w:b/>
        </w:rPr>
      </w:pPr>
      <w:hyperlink r:id="rId12" w:history="1">
        <w:r w:rsidR="007B37F4" w:rsidRPr="00B001B8">
          <w:rPr>
            <w:rStyle w:val="Hyperlink"/>
            <w:rFonts w:ascii="Calibri" w:hAnsi="Calibri" w:cs="Calibri"/>
            <w:color w:val="auto"/>
          </w:rPr>
          <w:t xml:space="preserve">USAID Compete drafts and publishes the funding opportunity solicitation (APS-2022-02) on local job portals and at Kosovo Export Network at </w:t>
        </w:r>
        <w:r w:rsidR="007B37F4" w:rsidRPr="00F608D8">
          <w:rPr>
            <w:rStyle w:val="Hyperlink"/>
            <w:rFonts w:ascii="Calibri" w:hAnsi="Calibri" w:cs="Calibri"/>
          </w:rPr>
          <w:t xml:space="preserve">                                                              </w:t>
        </w:r>
        <w:r w:rsidR="007B37F4" w:rsidRPr="00B001B8">
          <w:rPr>
            <w:rStyle w:val="Hyperlink"/>
            <w:rFonts w:ascii="Calibri" w:hAnsi="Calibri" w:cs="Calibri"/>
          </w:rPr>
          <w:t xml:space="preserve">https://www.facebook.com/KosovoExportNetwork  </w:t>
        </w:r>
      </w:hyperlink>
    </w:p>
    <w:p w14:paraId="5A57D22E" w14:textId="77777777" w:rsidR="007B37F4" w:rsidRPr="0067669D" w:rsidRDefault="007B37F4" w:rsidP="007B37F4">
      <w:pPr>
        <w:spacing w:after="0"/>
        <w:jc w:val="center"/>
        <w:rPr>
          <w:rFonts w:ascii="Wingdings" w:hAnsi="Wingdings"/>
        </w:rPr>
      </w:pPr>
      <w:r w:rsidRPr="0067669D">
        <w:rPr>
          <w:rFonts w:ascii="Wingdings" w:hAnsi="Wingdings"/>
        </w:rPr>
        <w:t></w:t>
      </w:r>
      <w:r w:rsidRPr="0067669D">
        <w:rPr>
          <w:rFonts w:ascii="Wingdings" w:hAnsi="Wingdings"/>
        </w:rPr>
        <w:t></w:t>
      </w:r>
    </w:p>
    <w:p w14:paraId="76271942"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537F0A">
        <w:rPr>
          <w:b/>
        </w:rPr>
        <w:t xml:space="preserve">Applicant submits the Expression of Interest (EOI) - Concept Note </w:t>
      </w:r>
      <w:r>
        <w:rPr>
          <w:b/>
        </w:rPr>
        <w:t xml:space="preserve">  </w:t>
      </w:r>
    </w:p>
    <w:p w14:paraId="5500DE0E" w14:textId="77777777" w:rsidR="007B37F4" w:rsidRPr="00537F0A"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537F0A">
        <w:rPr>
          <w:bCs/>
        </w:rPr>
        <w:t xml:space="preserve">Applicant completes and submits the EOI/Concept Note and addresses all of the eligibility and assessment criteria to be considered for a grant.                    </w:t>
      </w:r>
    </w:p>
    <w:p w14:paraId="1D539A47" w14:textId="77777777" w:rsidR="007B37F4" w:rsidRPr="0067669D" w:rsidRDefault="007B37F4" w:rsidP="007B37F4">
      <w:pPr>
        <w:spacing w:after="0"/>
        <w:jc w:val="center"/>
        <w:rPr>
          <w:rFonts w:ascii="Wingdings" w:hAnsi="Wingdings"/>
        </w:rPr>
      </w:pPr>
      <w:r w:rsidRPr="0067669D">
        <w:rPr>
          <w:rFonts w:ascii="Wingdings" w:hAnsi="Wingdings"/>
        </w:rPr>
        <w:t></w:t>
      </w:r>
    </w:p>
    <w:p w14:paraId="2B524B71"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537F0A">
        <w:rPr>
          <w:b/>
        </w:rPr>
        <w:t xml:space="preserve">USAID Compete reviews the Expression of Interest (EOI) </w:t>
      </w:r>
    </w:p>
    <w:p w14:paraId="0F2509FE" w14:textId="2D7C6D06" w:rsidR="007B37F4" w:rsidRPr="0067669D" w:rsidRDefault="007B37F4" w:rsidP="007B37F4">
      <w:pPr>
        <w:pBdr>
          <w:top w:val="single" w:sz="2" w:space="1" w:color="auto"/>
          <w:left w:val="single" w:sz="2" w:space="4" w:color="auto"/>
          <w:bottom w:val="single" w:sz="2" w:space="1" w:color="auto"/>
          <w:right w:val="single" w:sz="2" w:space="4" w:color="auto"/>
        </w:pBdr>
        <w:spacing w:after="0"/>
        <w:jc w:val="center"/>
      </w:pPr>
      <w:r w:rsidRPr="00537F0A">
        <w:t xml:space="preserve">USAID Compete reviews and evaluates all eligible EOIs against evaluation criteria including an overall consideration of value </w:t>
      </w:r>
      <w:r w:rsidR="00375DA3">
        <w:t>for</w:t>
      </w:r>
      <w:r w:rsidRPr="00537F0A">
        <w:t xml:space="preserve"> money.</w:t>
      </w:r>
    </w:p>
    <w:p w14:paraId="1AFD03E2" w14:textId="77777777" w:rsidR="007B37F4" w:rsidRPr="0067669D" w:rsidRDefault="007B37F4" w:rsidP="007B37F4">
      <w:pPr>
        <w:spacing w:after="0"/>
        <w:jc w:val="center"/>
        <w:rPr>
          <w:rFonts w:ascii="Wingdings" w:hAnsi="Wingdings"/>
        </w:rPr>
      </w:pPr>
      <w:r w:rsidRPr="0067669D">
        <w:rPr>
          <w:rFonts w:ascii="Wingdings" w:hAnsi="Wingdings"/>
        </w:rPr>
        <w:t></w:t>
      </w:r>
    </w:p>
    <w:p w14:paraId="778AA7D3"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6914D2">
        <w:rPr>
          <w:b/>
        </w:rPr>
        <w:t xml:space="preserve">In case of successful EOI, Applicant is required to submit Full Grant Application (FGA) </w:t>
      </w:r>
    </w:p>
    <w:p w14:paraId="1D5548BC" w14:textId="77777777" w:rsidR="007B37F4" w:rsidRPr="006914D2"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6914D2">
        <w:rPr>
          <w:bCs/>
        </w:rPr>
        <w:t xml:space="preserve">USAID Compete notifies applicant about successful EOI and requests submission of a detailed full-grant application. </w:t>
      </w:r>
    </w:p>
    <w:p w14:paraId="6BD40A2B" w14:textId="77777777" w:rsidR="007B37F4" w:rsidRPr="0067669D" w:rsidRDefault="007B37F4" w:rsidP="007B37F4">
      <w:pPr>
        <w:spacing w:after="0"/>
        <w:jc w:val="center"/>
        <w:rPr>
          <w:rFonts w:ascii="Wingdings" w:hAnsi="Wingdings"/>
        </w:rPr>
      </w:pPr>
      <w:r w:rsidRPr="0067669D">
        <w:rPr>
          <w:rFonts w:ascii="Wingdings" w:hAnsi="Wingdings"/>
        </w:rPr>
        <w:t></w:t>
      </w:r>
    </w:p>
    <w:p w14:paraId="40970477"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490DD2">
        <w:rPr>
          <w:b/>
        </w:rPr>
        <w:t xml:space="preserve">Applicant submits a detailed Full Grant Application and Budget </w:t>
      </w:r>
      <w:r>
        <w:rPr>
          <w:b/>
        </w:rPr>
        <w:t xml:space="preserve">   </w:t>
      </w:r>
    </w:p>
    <w:p w14:paraId="7C9311FC" w14:textId="77777777" w:rsidR="007B37F4" w:rsidRPr="00490DD2"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490DD2">
        <w:rPr>
          <w:bCs/>
        </w:rPr>
        <w:t>Applicant completes and submits a Full Grant Application and addresses all guidance provided by USAID Compete.</w:t>
      </w:r>
    </w:p>
    <w:p w14:paraId="3125D8B3" w14:textId="77777777" w:rsidR="007B37F4" w:rsidRPr="0067669D" w:rsidRDefault="007B37F4" w:rsidP="007B37F4">
      <w:pPr>
        <w:spacing w:after="0"/>
        <w:jc w:val="center"/>
        <w:rPr>
          <w:rFonts w:ascii="Wingdings" w:hAnsi="Wingdings"/>
        </w:rPr>
      </w:pPr>
      <w:r w:rsidRPr="0067669D">
        <w:rPr>
          <w:rFonts w:ascii="Wingdings" w:hAnsi="Wingdings"/>
        </w:rPr>
        <w:t></w:t>
      </w:r>
    </w:p>
    <w:p w14:paraId="13F71117"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7D38AB">
        <w:rPr>
          <w:b/>
        </w:rPr>
        <w:t xml:space="preserve">USAID Compete evaluates FGA &amp; Budget </w:t>
      </w:r>
    </w:p>
    <w:p w14:paraId="08574C77" w14:textId="63343878" w:rsidR="007B37F4" w:rsidRPr="00924D17"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924D17">
        <w:rPr>
          <w:bCs/>
        </w:rPr>
        <w:t>USAID Compete reviews and evaluates Full Grant Application against evaluation criteria and advices the applicant of the outcomes of the FGA</w:t>
      </w:r>
      <w:r w:rsidR="00B32ACB">
        <w:rPr>
          <w:bCs/>
        </w:rPr>
        <w:t>.</w:t>
      </w:r>
    </w:p>
    <w:p w14:paraId="181D320C" w14:textId="77777777" w:rsidR="007B37F4" w:rsidRPr="0067669D" w:rsidRDefault="007B37F4" w:rsidP="007B37F4">
      <w:pPr>
        <w:spacing w:after="0"/>
        <w:jc w:val="center"/>
        <w:rPr>
          <w:rFonts w:ascii="Wingdings" w:hAnsi="Wingdings"/>
        </w:rPr>
      </w:pPr>
      <w:r w:rsidRPr="0067669D">
        <w:rPr>
          <w:rFonts w:ascii="Wingdings" w:hAnsi="Wingdings"/>
        </w:rPr>
        <w:t></w:t>
      </w:r>
    </w:p>
    <w:p w14:paraId="3315AE68" w14:textId="77777777" w:rsidR="007B37F4" w:rsidRDefault="007B37F4" w:rsidP="007B37F4">
      <w:pPr>
        <w:pBdr>
          <w:top w:val="single" w:sz="2" w:space="1" w:color="auto"/>
          <w:left w:val="single" w:sz="2" w:space="4" w:color="auto"/>
          <w:bottom w:val="single" w:sz="2" w:space="0" w:color="auto"/>
          <w:right w:val="single" w:sz="2" w:space="4" w:color="auto"/>
        </w:pBdr>
        <w:spacing w:after="0"/>
        <w:jc w:val="center"/>
        <w:rPr>
          <w:b/>
        </w:rPr>
      </w:pPr>
      <w:r w:rsidRPr="00991AF0">
        <w:rPr>
          <w:b/>
        </w:rPr>
        <w:t xml:space="preserve">If successful, USAID Compete and Applicant enter into a grant agreement </w:t>
      </w:r>
    </w:p>
    <w:p w14:paraId="61D0A086" w14:textId="77777777" w:rsidR="007B37F4" w:rsidRPr="00991AF0" w:rsidRDefault="007B37F4" w:rsidP="007B37F4">
      <w:pPr>
        <w:pBdr>
          <w:top w:val="single" w:sz="2" w:space="1" w:color="auto"/>
          <w:left w:val="single" w:sz="2" w:space="4" w:color="auto"/>
          <w:bottom w:val="single" w:sz="2" w:space="0" w:color="auto"/>
          <w:right w:val="single" w:sz="2" w:space="4" w:color="auto"/>
        </w:pBdr>
        <w:spacing w:after="0"/>
        <w:jc w:val="center"/>
        <w:rPr>
          <w:bCs/>
        </w:rPr>
      </w:pPr>
      <w:r w:rsidRPr="00991AF0">
        <w:rPr>
          <w:bCs/>
        </w:rPr>
        <w:t>USAID Compete enters into a grant agreement with a successful applicant.</w:t>
      </w:r>
    </w:p>
    <w:p w14:paraId="1BAB1F3B" w14:textId="77777777" w:rsidR="007B37F4" w:rsidRPr="0067669D" w:rsidRDefault="007B37F4" w:rsidP="007B37F4">
      <w:pPr>
        <w:spacing w:after="0"/>
        <w:jc w:val="center"/>
        <w:rPr>
          <w:rFonts w:ascii="Wingdings" w:hAnsi="Wingdings"/>
        </w:rPr>
      </w:pPr>
      <w:r w:rsidRPr="0067669D">
        <w:rPr>
          <w:rFonts w:ascii="Wingdings" w:hAnsi="Wingdings"/>
        </w:rPr>
        <w:t></w:t>
      </w:r>
    </w:p>
    <w:p w14:paraId="0ED9D927"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991AF0">
        <w:rPr>
          <w:b/>
        </w:rPr>
        <w:t xml:space="preserve">Grant Activity Implementation </w:t>
      </w:r>
    </w:p>
    <w:p w14:paraId="566C61EB" w14:textId="77777777" w:rsidR="007B37F4" w:rsidRPr="0067669D"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991AF0">
        <w:rPr>
          <w:bCs/>
        </w:rPr>
        <w:t>Grant Beneficiary/is undertakes the grant activities as set out in grant agreement. USAID Compete monitors the implementation of grant milestones and results achiev</w:t>
      </w:r>
      <w:r>
        <w:rPr>
          <w:bCs/>
        </w:rPr>
        <w:t>e</w:t>
      </w:r>
      <w:r w:rsidRPr="00991AF0">
        <w:rPr>
          <w:bCs/>
        </w:rPr>
        <w:t xml:space="preserve">d and releases grant disbursements against successful completion of milestones and deliverables.  </w:t>
      </w:r>
    </w:p>
    <w:p w14:paraId="16F5496B" w14:textId="34D2EBD8" w:rsidR="007B37F4" w:rsidRDefault="007B37F4" w:rsidP="007B37F4">
      <w:pPr>
        <w:spacing w:after="0"/>
        <w:jc w:val="center"/>
        <w:rPr>
          <w:rFonts w:ascii="Wingdings" w:hAnsi="Wingdings"/>
        </w:rPr>
      </w:pPr>
      <w:r w:rsidRPr="0067669D">
        <w:rPr>
          <w:rFonts w:ascii="Wingdings" w:hAnsi="Wingdings"/>
        </w:rPr>
        <w:t></w:t>
      </w:r>
    </w:p>
    <w:p w14:paraId="20D88D3C" w14:textId="2D27087C" w:rsidR="00834B1E" w:rsidRDefault="00834B1E" w:rsidP="00834B1E">
      <w:pPr>
        <w:pBdr>
          <w:top w:val="single" w:sz="2" w:space="1" w:color="auto"/>
          <w:left w:val="single" w:sz="2" w:space="4" w:color="auto"/>
          <w:bottom w:val="single" w:sz="2" w:space="1" w:color="auto"/>
          <w:right w:val="single" w:sz="2" w:space="4" w:color="auto"/>
        </w:pBdr>
        <w:spacing w:after="0"/>
        <w:jc w:val="center"/>
        <w:rPr>
          <w:b/>
        </w:rPr>
      </w:pPr>
      <w:r w:rsidRPr="00C50B94">
        <w:rPr>
          <w:b/>
        </w:rPr>
        <w:t>Grant Completion/Closing</w:t>
      </w:r>
    </w:p>
    <w:p w14:paraId="7732F05D" w14:textId="556B7DB1" w:rsidR="00834B1E" w:rsidRPr="0067669D" w:rsidRDefault="00834B1E" w:rsidP="00834B1E">
      <w:pPr>
        <w:pBdr>
          <w:top w:val="single" w:sz="2" w:space="1" w:color="auto"/>
          <w:left w:val="single" w:sz="2" w:space="4" w:color="auto"/>
          <w:bottom w:val="single" w:sz="2" w:space="1" w:color="auto"/>
          <w:right w:val="single" w:sz="2" w:space="4" w:color="auto"/>
        </w:pBdr>
        <w:spacing w:after="0"/>
        <w:jc w:val="center"/>
        <w:rPr>
          <w:bCs/>
        </w:rPr>
      </w:pPr>
      <w:r>
        <w:rPr>
          <w:bCs/>
        </w:rPr>
        <w:t>After successful completion of all milestones and achievement of the expected results as per grant agreement, USAID Compete certifies that the grant has been successful implemented.</w:t>
      </w:r>
    </w:p>
    <w:p w14:paraId="7683ACFD" w14:textId="17C1D162" w:rsidR="00834B1E" w:rsidRPr="0067669D" w:rsidRDefault="00834B1E" w:rsidP="00834B1E">
      <w:pPr>
        <w:spacing w:after="0"/>
        <w:jc w:val="center"/>
        <w:rPr>
          <w:rFonts w:ascii="Wingdings" w:hAnsi="Wingdings"/>
        </w:rPr>
      </w:pPr>
    </w:p>
    <w:p w14:paraId="31650FF8" w14:textId="77777777" w:rsidR="00834B1E" w:rsidRDefault="00834B1E" w:rsidP="00834B1E">
      <w:pPr>
        <w:pStyle w:val="ListParagraph"/>
        <w:numPr>
          <w:ilvl w:val="0"/>
          <w:numId w:val="0"/>
        </w:numPr>
        <w:ind w:left="720"/>
        <w:jc w:val="left"/>
        <w:rPr>
          <w:bCs/>
        </w:rPr>
      </w:pPr>
    </w:p>
    <w:p w14:paraId="3B35C7B3" w14:textId="3D2AE377" w:rsidR="000B3289" w:rsidRPr="002271D2" w:rsidRDefault="000B3289" w:rsidP="00834B1E">
      <w:pPr>
        <w:pStyle w:val="ListParagraph"/>
        <w:numPr>
          <w:ilvl w:val="0"/>
          <w:numId w:val="28"/>
        </w:numPr>
        <w:jc w:val="left"/>
        <w:rPr>
          <w:color w:val="C00000"/>
          <w:sz w:val="24"/>
          <w:szCs w:val="24"/>
        </w:rPr>
      </w:pPr>
      <w:r w:rsidRPr="002271D2">
        <w:rPr>
          <w:color w:val="C00000"/>
          <w:sz w:val="24"/>
          <w:szCs w:val="24"/>
        </w:rPr>
        <w:lastRenderedPageBreak/>
        <w:t>Award Administration</w:t>
      </w:r>
    </w:p>
    <w:p w14:paraId="193AE463" w14:textId="77777777" w:rsidR="000B3289" w:rsidRPr="002271D2" w:rsidRDefault="000B3289" w:rsidP="000B3289">
      <w:pPr>
        <w:rPr>
          <w:sz w:val="24"/>
          <w:szCs w:val="24"/>
        </w:rPr>
      </w:pPr>
      <w:r w:rsidRPr="002271D2">
        <w:rPr>
          <w:sz w:val="24"/>
          <w:szCs w:val="24"/>
        </w:rPr>
        <w:t>Pursuant to 2 CFR 200 Subpart E and 2 CFR 700.13, it is USAID policy not to award profit under assistance instruments. However, all reasonable, allocable, and allowable expenses, both direct and indirect, which are related to the grant activity and are in accordance with applicable cost standards (2 CFR 200 Subpart E for non-profit organizations and educational institutions, and the Federal Acquisition Regulation (FAR) Part 31.2 for for-profit organizations), may be paid under the grant.</w:t>
      </w:r>
    </w:p>
    <w:p w14:paraId="035872F3" w14:textId="77777777" w:rsidR="000B3289" w:rsidRPr="002271D2" w:rsidRDefault="000B3289" w:rsidP="000B3289">
      <w:pPr>
        <w:rPr>
          <w:sz w:val="24"/>
          <w:szCs w:val="24"/>
        </w:rPr>
      </w:pPr>
      <w:r w:rsidRPr="002271D2">
        <w:rPr>
          <w:sz w:val="24"/>
          <w:szCs w:val="24"/>
        </w:rPr>
        <w:t xml:space="preserve">Any resultant award will be subject to the terms and conditions of the Prime Contract for the USAID Compete. </w:t>
      </w:r>
    </w:p>
    <w:p w14:paraId="733E849A" w14:textId="77777777" w:rsidR="000B3289" w:rsidRDefault="000B3289" w:rsidP="000B3289">
      <w:pPr>
        <w:pStyle w:val="ListParagraph"/>
        <w:numPr>
          <w:ilvl w:val="0"/>
          <w:numId w:val="28"/>
        </w:numPr>
        <w:jc w:val="left"/>
        <w:rPr>
          <w:color w:val="C00000"/>
          <w:sz w:val="24"/>
          <w:szCs w:val="24"/>
        </w:rPr>
      </w:pPr>
      <w:r w:rsidRPr="002271D2">
        <w:rPr>
          <w:color w:val="C00000"/>
          <w:sz w:val="24"/>
          <w:szCs w:val="24"/>
        </w:rPr>
        <w:t>Annexes</w:t>
      </w:r>
    </w:p>
    <w:p w14:paraId="40720E38" w14:textId="77777777" w:rsidR="000B3289" w:rsidRPr="002271D2" w:rsidRDefault="000B3289" w:rsidP="000B3289">
      <w:pPr>
        <w:pStyle w:val="ListParagraph"/>
        <w:numPr>
          <w:ilvl w:val="0"/>
          <w:numId w:val="0"/>
        </w:numPr>
        <w:ind w:left="720"/>
        <w:jc w:val="left"/>
        <w:rPr>
          <w:color w:val="C00000"/>
          <w:sz w:val="24"/>
          <w:szCs w:val="24"/>
        </w:rPr>
      </w:pPr>
    </w:p>
    <w:p w14:paraId="72984100" w14:textId="77777777" w:rsidR="000B3289" w:rsidRPr="008C60D5" w:rsidRDefault="000B3289" w:rsidP="000B3289">
      <w:pPr>
        <w:pStyle w:val="ListParagraph"/>
        <w:numPr>
          <w:ilvl w:val="0"/>
          <w:numId w:val="30"/>
        </w:numPr>
        <w:spacing w:before="120" w:after="120" w:line="240" w:lineRule="auto"/>
        <w:contextualSpacing w:val="0"/>
        <w:rPr>
          <w:sz w:val="24"/>
          <w:szCs w:val="24"/>
        </w:rPr>
      </w:pPr>
      <w:r w:rsidRPr="008C60D5">
        <w:rPr>
          <w:sz w:val="24"/>
          <w:szCs w:val="24"/>
        </w:rPr>
        <w:t>Certifications, Assurances</w:t>
      </w:r>
      <w:r>
        <w:rPr>
          <w:sz w:val="24"/>
          <w:szCs w:val="24"/>
        </w:rPr>
        <w:t>,</w:t>
      </w:r>
      <w:r w:rsidRPr="008C60D5">
        <w:rPr>
          <w:sz w:val="24"/>
          <w:szCs w:val="24"/>
        </w:rPr>
        <w:t xml:space="preserve"> and Other Statements of Offerors</w:t>
      </w:r>
    </w:p>
    <w:p w14:paraId="560281DA" w14:textId="77777777" w:rsidR="000B3289" w:rsidRPr="008C60D5" w:rsidRDefault="000B3289" w:rsidP="000B3289">
      <w:pPr>
        <w:pStyle w:val="ListParagraph"/>
        <w:numPr>
          <w:ilvl w:val="0"/>
          <w:numId w:val="30"/>
        </w:numPr>
        <w:spacing w:before="120" w:after="120" w:line="240" w:lineRule="auto"/>
        <w:contextualSpacing w:val="0"/>
        <w:rPr>
          <w:sz w:val="24"/>
          <w:szCs w:val="24"/>
        </w:rPr>
      </w:pPr>
      <w:r w:rsidRPr="008C60D5">
        <w:rPr>
          <w:sz w:val="24"/>
          <w:szCs w:val="24"/>
          <w:lang w:eastAsia="sr-Latn-CS"/>
        </w:rPr>
        <w:t>Expression of Interest Format</w:t>
      </w:r>
    </w:p>
    <w:p w14:paraId="393C74EB" w14:textId="77777777" w:rsidR="000B3289" w:rsidRPr="008C60D5" w:rsidRDefault="000B3289" w:rsidP="000B3289">
      <w:pPr>
        <w:pStyle w:val="ListParagraph"/>
        <w:numPr>
          <w:ilvl w:val="0"/>
          <w:numId w:val="30"/>
        </w:numPr>
        <w:spacing w:before="120" w:after="120" w:line="240" w:lineRule="auto"/>
        <w:contextualSpacing w:val="0"/>
        <w:rPr>
          <w:sz w:val="24"/>
          <w:szCs w:val="24"/>
        </w:rPr>
      </w:pPr>
      <w:r w:rsidRPr="008C60D5">
        <w:rPr>
          <w:sz w:val="24"/>
          <w:szCs w:val="24"/>
          <w:lang w:eastAsia="sr-Latn-CS"/>
        </w:rPr>
        <w:t>Full Grant Application Format</w:t>
      </w:r>
      <w:r>
        <w:rPr>
          <w:rStyle w:val="FootnoteReference"/>
          <w:sz w:val="24"/>
          <w:szCs w:val="24"/>
          <w:lang w:eastAsia="sr-Latn-CS"/>
        </w:rPr>
        <w:footnoteReference w:id="2"/>
      </w:r>
    </w:p>
    <w:p w14:paraId="5F5E245A" w14:textId="77777777" w:rsidR="000B3289" w:rsidRPr="00627575" w:rsidRDefault="000B3289" w:rsidP="000B3289">
      <w:pPr>
        <w:jc w:val="left"/>
        <w:rPr>
          <w:color w:val="C00000"/>
          <w:sz w:val="24"/>
          <w:szCs w:val="24"/>
        </w:rPr>
      </w:pPr>
    </w:p>
    <w:p w14:paraId="5DEE555B" w14:textId="77777777" w:rsidR="00D37F20" w:rsidRDefault="00D37F20"/>
    <w:sectPr w:rsidR="00D37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9CCC" w14:textId="77777777" w:rsidR="00566490" w:rsidRDefault="00566490" w:rsidP="000B3289">
      <w:pPr>
        <w:spacing w:after="0" w:line="240" w:lineRule="auto"/>
      </w:pPr>
      <w:r>
        <w:separator/>
      </w:r>
    </w:p>
  </w:endnote>
  <w:endnote w:type="continuationSeparator" w:id="0">
    <w:p w14:paraId="5092D1DD" w14:textId="77777777" w:rsidR="00566490" w:rsidRDefault="00566490" w:rsidP="000B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80A4" w14:textId="77777777" w:rsidR="00566490" w:rsidRDefault="00566490" w:rsidP="000B3289">
      <w:pPr>
        <w:spacing w:after="0" w:line="240" w:lineRule="auto"/>
      </w:pPr>
      <w:r>
        <w:separator/>
      </w:r>
    </w:p>
  </w:footnote>
  <w:footnote w:type="continuationSeparator" w:id="0">
    <w:p w14:paraId="65D64572" w14:textId="77777777" w:rsidR="00566490" w:rsidRDefault="00566490" w:rsidP="000B3289">
      <w:pPr>
        <w:spacing w:after="0" w:line="240" w:lineRule="auto"/>
      </w:pPr>
      <w:r>
        <w:continuationSeparator/>
      </w:r>
    </w:p>
  </w:footnote>
  <w:footnote w:id="1">
    <w:p w14:paraId="0676832D" w14:textId="2F1A5FF5" w:rsidR="00834B1E" w:rsidRDefault="00834B1E">
      <w:pPr>
        <w:pStyle w:val="FootnoteText"/>
      </w:pPr>
      <w:r>
        <w:rPr>
          <w:rStyle w:val="FootnoteReference"/>
        </w:rPr>
        <w:footnoteRef/>
      </w:r>
      <w:r>
        <w:t xml:space="preserve"> </w:t>
      </w:r>
      <w:r w:rsidRPr="003C50E8">
        <w:rPr>
          <w:rFonts w:ascii="Gill Sans MT" w:eastAsiaTheme="minorEastAsia" w:hAnsi="Gill Sans MT" w:cs="GillSansMTStd-Book"/>
          <w:color w:val="6C6463"/>
          <w:sz w:val="18"/>
          <w:szCs w:val="18"/>
        </w:rPr>
        <w:t>Throughout the application flow presented here, co-creation by USAID Compete with potential and apparently successful applicants will be applicable, in line with and as described in Section 15.</w:t>
      </w:r>
    </w:p>
  </w:footnote>
  <w:footnote w:id="2">
    <w:p w14:paraId="4A05F808" w14:textId="77777777" w:rsidR="000B3289" w:rsidRDefault="000B3289" w:rsidP="000B3289">
      <w:pPr>
        <w:pStyle w:val="FootnoteText"/>
      </w:pPr>
      <w:r>
        <w:rPr>
          <w:rStyle w:val="FootnoteReference"/>
        </w:rPr>
        <w:footnoteRef/>
      </w:r>
      <w:r>
        <w:t xml:space="preserve"> </w:t>
      </w:r>
      <w:r>
        <w:rPr>
          <w:rFonts w:ascii="Gill Sans MT" w:hAnsi="Gill Sans MT"/>
          <w:sz w:val="16"/>
          <w:szCs w:val="16"/>
        </w:rPr>
        <w:t>Annex</w:t>
      </w:r>
      <w:r w:rsidRPr="009D3404">
        <w:rPr>
          <w:rFonts w:ascii="Gill Sans MT" w:hAnsi="Gill Sans MT"/>
          <w:sz w:val="16"/>
          <w:szCs w:val="16"/>
        </w:rPr>
        <w:t xml:space="preserve"> C consists of the Full Grant Application form (Word format) and Budget Form (Excel format).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4F3"/>
    <w:multiLevelType w:val="hybridMultilevel"/>
    <w:tmpl w:val="2AD818B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448"/>
    <w:multiLevelType w:val="hybridMultilevel"/>
    <w:tmpl w:val="8BB05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3E99"/>
    <w:multiLevelType w:val="hybridMultilevel"/>
    <w:tmpl w:val="59A479FC"/>
    <w:lvl w:ilvl="0" w:tplc="4A180516">
      <w:start w:val="1"/>
      <w:numFmt w:val="bullet"/>
      <w:lvlText w:val=""/>
      <w:lvlJc w:val="left"/>
      <w:pPr>
        <w:ind w:left="720" w:hanging="360"/>
      </w:pPr>
      <w:rPr>
        <w:rFonts w:ascii="Symbol" w:hAnsi="Symbol" w:hint="default"/>
      </w:rPr>
    </w:lvl>
    <w:lvl w:ilvl="1" w:tplc="91C6BE62">
      <w:start w:val="1"/>
      <w:numFmt w:val="bullet"/>
      <w:lvlText w:val="o"/>
      <w:lvlJc w:val="left"/>
      <w:pPr>
        <w:ind w:left="1440" w:hanging="360"/>
      </w:pPr>
      <w:rPr>
        <w:rFonts w:ascii="Courier New" w:hAnsi="Courier New" w:hint="default"/>
      </w:rPr>
    </w:lvl>
    <w:lvl w:ilvl="2" w:tplc="5FB62C22">
      <w:start w:val="1"/>
      <w:numFmt w:val="bullet"/>
      <w:lvlText w:val=""/>
      <w:lvlJc w:val="left"/>
      <w:pPr>
        <w:ind w:left="2160" w:hanging="360"/>
      </w:pPr>
      <w:rPr>
        <w:rFonts w:ascii="Wingdings" w:hAnsi="Wingdings" w:hint="default"/>
      </w:rPr>
    </w:lvl>
    <w:lvl w:ilvl="3" w:tplc="6150BB12">
      <w:start w:val="1"/>
      <w:numFmt w:val="bullet"/>
      <w:lvlText w:val=""/>
      <w:lvlJc w:val="left"/>
      <w:pPr>
        <w:ind w:left="2880" w:hanging="360"/>
      </w:pPr>
      <w:rPr>
        <w:rFonts w:ascii="Symbol" w:hAnsi="Symbol" w:hint="default"/>
      </w:rPr>
    </w:lvl>
    <w:lvl w:ilvl="4" w:tplc="443AD106">
      <w:start w:val="1"/>
      <w:numFmt w:val="bullet"/>
      <w:lvlText w:val="o"/>
      <w:lvlJc w:val="left"/>
      <w:pPr>
        <w:ind w:left="3600" w:hanging="360"/>
      </w:pPr>
      <w:rPr>
        <w:rFonts w:ascii="Courier New" w:hAnsi="Courier New" w:hint="default"/>
      </w:rPr>
    </w:lvl>
    <w:lvl w:ilvl="5" w:tplc="6C6E4BC8">
      <w:start w:val="1"/>
      <w:numFmt w:val="bullet"/>
      <w:lvlText w:val=""/>
      <w:lvlJc w:val="left"/>
      <w:pPr>
        <w:ind w:left="4320" w:hanging="360"/>
      </w:pPr>
      <w:rPr>
        <w:rFonts w:ascii="Wingdings" w:hAnsi="Wingdings" w:hint="default"/>
      </w:rPr>
    </w:lvl>
    <w:lvl w:ilvl="6" w:tplc="C5D2AFEC">
      <w:start w:val="1"/>
      <w:numFmt w:val="bullet"/>
      <w:lvlText w:val=""/>
      <w:lvlJc w:val="left"/>
      <w:pPr>
        <w:ind w:left="5040" w:hanging="360"/>
      </w:pPr>
      <w:rPr>
        <w:rFonts w:ascii="Symbol" w:hAnsi="Symbol" w:hint="default"/>
      </w:rPr>
    </w:lvl>
    <w:lvl w:ilvl="7" w:tplc="A6580AFC">
      <w:start w:val="1"/>
      <w:numFmt w:val="bullet"/>
      <w:lvlText w:val="o"/>
      <w:lvlJc w:val="left"/>
      <w:pPr>
        <w:ind w:left="5760" w:hanging="360"/>
      </w:pPr>
      <w:rPr>
        <w:rFonts w:ascii="Courier New" w:hAnsi="Courier New" w:hint="default"/>
      </w:rPr>
    </w:lvl>
    <w:lvl w:ilvl="8" w:tplc="BD40EC08">
      <w:start w:val="1"/>
      <w:numFmt w:val="bullet"/>
      <w:lvlText w:val=""/>
      <w:lvlJc w:val="left"/>
      <w:pPr>
        <w:ind w:left="6480" w:hanging="360"/>
      </w:pPr>
      <w:rPr>
        <w:rFonts w:ascii="Wingdings" w:hAnsi="Wingdings" w:hint="default"/>
      </w:rPr>
    </w:lvl>
  </w:abstractNum>
  <w:abstractNum w:abstractNumId="4" w15:restartNumberingAfterBreak="0">
    <w:nsid w:val="1658555E"/>
    <w:multiLevelType w:val="hybridMultilevel"/>
    <w:tmpl w:val="953CB13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1A667F71"/>
    <w:multiLevelType w:val="hybridMultilevel"/>
    <w:tmpl w:val="A246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EBF"/>
    <w:multiLevelType w:val="hybridMultilevel"/>
    <w:tmpl w:val="C8529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A2710"/>
    <w:multiLevelType w:val="hybridMultilevel"/>
    <w:tmpl w:val="195A1188"/>
    <w:lvl w:ilvl="0" w:tplc="B0B80C2A">
      <w:start w:val="1"/>
      <w:numFmt w:val="decimal"/>
      <w:lvlText w:val="%1."/>
      <w:lvlJc w:val="left"/>
      <w:pPr>
        <w:ind w:left="720" w:hanging="360"/>
      </w:pPr>
      <w:rPr>
        <w:rFonts w:hint="default"/>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4924"/>
    <w:multiLevelType w:val="hybridMultilevel"/>
    <w:tmpl w:val="BF885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7728"/>
    <w:multiLevelType w:val="hybridMultilevel"/>
    <w:tmpl w:val="E68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3EBC"/>
    <w:multiLevelType w:val="hybridMultilevel"/>
    <w:tmpl w:val="4F4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60C"/>
    <w:multiLevelType w:val="hybridMultilevel"/>
    <w:tmpl w:val="E47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574CB"/>
    <w:multiLevelType w:val="hybridMultilevel"/>
    <w:tmpl w:val="C6505D56"/>
    <w:lvl w:ilvl="0" w:tplc="404610FC">
      <w:start w:val="1"/>
      <w:numFmt w:val="bullet"/>
      <w:lvlText w:val=""/>
      <w:lvlJc w:val="left"/>
      <w:pPr>
        <w:tabs>
          <w:tab w:val="num" w:pos="360"/>
        </w:tabs>
        <w:ind w:left="360" w:hanging="360"/>
      </w:pPr>
      <w:rPr>
        <w:rFonts w:ascii="Wingdings 2" w:hAnsi="Wingdings 2" w:hint="default"/>
      </w:rPr>
    </w:lvl>
    <w:lvl w:ilvl="1" w:tplc="EAE851B6">
      <w:numFmt w:val="bullet"/>
      <w:lvlText w:val=""/>
      <w:lvlJc w:val="left"/>
      <w:pPr>
        <w:tabs>
          <w:tab w:val="num" w:pos="1080"/>
        </w:tabs>
        <w:ind w:left="1080" w:hanging="360"/>
      </w:pPr>
      <w:rPr>
        <w:rFonts w:ascii="Wingdings 2" w:hAnsi="Wingdings 2" w:hint="default"/>
      </w:rPr>
    </w:lvl>
    <w:lvl w:ilvl="2" w:tplc="366AE13C" w:tentative="1">
      <w:start w:val="1"/>
      <w:numFmt w:val="bullet"/>
      <w:lvlText w:val=""/>
      <w:lvlJc w:val="left"/>
      <w:pPr>
        <w:tabs>
          <w:tab w:val="num" w:pos="1800"/>
        </w:tabs>
        <w:ind w:left="1800" w:hanging="360"/>
      </w:pPr>
      <w:rPr>
        <w:rFonts w:ascii="Wingdings 2" w:hAnsi="Wingdings 2" w:hint="default"/>
      </w:rPr>
    </w:lvl>
    <w:lvl w:ilvl="3" w:tplc="6B32DC9E" w:tentative="1">
      <w:start w:val="1"/>
      <w:numFmt w:val="bullet"/>
      <w:lvlText w:val=""/>
      <w:lvlJc w:val="left"/>
      <w:pPr>
        <w:tabs>
          <w:tab w:val="num" w:pos="2520"/>
        </w:tabs>
        <w:ind w:left="2520" w:hanging="360"/>
      </w:pPr>
      <w:rPr>
        <w:rFonts w:ascii="Wingdings 2" w:hAnsi="Wingdings 2" w:hint="default"/>
      </w:rPr>
    </w:lvl>
    <w:lvl w:ilvl="4" w:tplc="413858CA" w:tentative="1">
      <w:start w:val="1"/>
      <w:numFmt w:val="bullet"/>
      <w:lvlText w:val=""/>
      <w:lvlJc w:val="left"/>
      <w:pPr>
        <w:tabs>
          <w:tab w:val="num" w:pos="3240"/>
        </w:tabs>
        <w:ind w:left="3240" w:hanging="360"/>
      </w:pPr>
      <w:rPr>
        <w:rFonts w:ascii="Wingdings 2" w:hAnsi="Wingdings 2" w:hint="default"/>
      </w:rPr>
    </w:lvl>
    <w:lvl w:ilvl="5" w:tplc="A5567912" w:tentative="1">
      <w:start w:val="1"/>
      <w:numFmt w:val="bullet"/>
      <w:lvlText w:val=""/>
      <w:lvlJc w:val="left"/>
      <w:pPr>
        <w:tabs>
          <w:tab w:val="num" w:pos="3960"/>
        </w:tabs>
        <w:ind w:left="3960" w:hanging="360"/>
      </w:pPr>
      <w:rPr>
        <w:rFonts w:ascii="Wingdings 2" w:hAnsi="Wingdings 2" w:hint="default"/>
      </w:rPr>
    </w:lvl>
    <w:lvl w:ilvl="6" w:tplc="111CA292" w:tentative="1">
      <w:start w:val="1"/>
      <w:numFmt w:val="bullet"/>
      <w:lvlText w:val=""/>
      <w:lvlJc w:val="left"/>
      <w:pPr>
        <w:tabs>
          <w:tab w:val="num" w:pos="4680"/>
        </w:tabs>
        <w:ind w:left="4680" w:hanging="360"/>
      </w:pPr>
      <w:rPr>
        <w:rFonts w:ascii="Wingdings 2" w:hAnsi="Wingdings 2" w:hint="default"/>
      </w:rPr>
    </w:lvl>
    <w:lvl w:ilvl="7" w:tplc="574A1B74" w:tentative="1">
      <w:start w:val="1"/>
      <w:numFmt w:val="bullet"/>
      <w:lvlText w:val=""/>
      <w:lvlJc w:val="left"/>
      <w:pPr>
        <w:tabs>
          <w:tab w:val="num" w:pos="5400"/>
        </w:tabs>
        <w:ind w:left="5400" w:hanging="360"/>
      </w:pPr>
      <w:rPr>
        <w:rFonts w:ascii="Wingdings 2" w:hAnsi="Wingdings 2" w:hint="default"/>
      </w:rPr>
    </w:lvl>
    <w:lvl w:ilvl="8" w:tplc="9C44778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382A73AB"/>
    <w:multiLevelType w:val="hybridMultilevel"/>
    <w:tmpl w:val="6CDA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D3EC5"/>
    <w:multiLevelType w:val="hybridMultilevel"/>
    <w:tmpl w:val="92F2B082"/>
    <w:lvl w:ilvl="0" w:tplc="18AC020E">
      <w:start w:val="1"/>
      <w:numFmt w:val="bullet"/>
      <w:lvlText w:val=""/>
      <w:lvlJc w:val="left"/>
      <w:pPr>
        <w:tabs>
          <w:tab w:val="num" w:pos="360"/>
        </w:tabs>
        <w:ind w:left="360" w:hanging="360"/>
      </w:pPr>
      <w:rPr>
        <w:rFonts w:ascii="Wingdings 2" w:hAnsi="Wingdings 2" w:hint="default"/>
      </w:rPr>
    </w:lvl>
    <w:lvl w:ilvl="1" w:tplc="2168ED32" w:tentative="1">
      <w:start w:val="1"/>
      <w:numFmt w:val="bullet"/>
      <w:lvlText w:val=""/>
      <w:lvlJc w:val="left"/>
      <w:pPr>
        <w:tabs>
          <w:tab w:val="num" w:pos="1080"/>
        </w:tabs>
        <w:ind w:left="1080" w:hanging="360"/>
      </w:pPr>
      <w:rPr>
        <w:rFonts w:ascii="Wingdings 2" w:hAnsi="Wingdings 2" w:hint="default"/>
      </w:rPr>
    </w:lvl>
    <w:lvl w:ilvl="2" w:tplc="507CFA30" w:tentative="1">
      <w:start w:val="1"/>
      <w:numFmt w:val="bullet"/>
      <w:lvlText w:val=""/>
      <w:lvlJc w:val="left"/>
      <w:pPr>
        <w:tabs>
          <w:tab w:val="num" w:pos="1800"/>
        </w:tabs>
        <w:ind w:left="1800" w:hanging="360"/>
      </w:pPr>
      <w:rPr>
        <w:rFonts w:ascii="Wingdings 2" w:hAnsi="Wingdings 2" w:hint="default"/>
      </w:rPr>
    </w:lvl>
    <w:lvl w:ilvl="3" w:tplc="B8E4B518" w:tentative="1">
      <w:start w:val="1"/>
      <w:numFmt w:val="bullet"/>
      <w:lvlText w:val=""/>
      <w:lvlJc w:val="left"/>
      <w:pPr>
        <w:tabs>
          <w:tab w:val="num" w:pos="2520"/>
        </w:tabs>
        <w:ind w:left="2520" w:hanging="360"/>
      </w:pPr>
      <w:rPr>
        <w:rFonts w:ascii="Wingdings 2" w:hAnsi="Wingdings 2" w:hint="default"/>
      </w:rPr>
    </w:lvl>
    <w:lvl w:ilvl="4" w:tplc="EF54FD42" w:tentative="1">
      <w:start w:val="1"/>
      <w:numFmt w:val="bullet"/>
      <w:lvlText w:val=""/>
      <w:lvlJc w:val="left"/>
      <w:pPr>
        <w:tabs>
          <w:tab w:val="num" w:pos="3240"/>
        </w:tabs>
        <w:ind w:left="3240" w:hanging="360"/>
      </w:pPr>
      <w:rPr>
        <w:rFonts w:ascii="Wingdings 2" w:hAnsi="Wingdings 2" w:hint="default"/>
      </w:rPr>
    </w:lvl>
    <w:lvl w:ilvl="5" w:tplc="901E7134" w:tentative="1">
      <w:start w:val="1"/>
      <w:numFmt w:val="bullet"/>
      <w:lvlText w:val=""/>
      <w:lvlJc w:val="left"/>
      <w:pPr>
        <w:tabs>
          <w:tab w:val="num" w:pos="3960"/>
        </w:tabs>
        <w:ind w:left="3960" w:hanging="360"/>
      </w:pPr>
      <w:rPr>
        <w:rFonts w:ascii="Wingdings 2" w:hAnsi="Wingdings 2" w:hint="default"/>
      </w:rPr>
    </w:lvl>
    <w:lvl w:ilvl="6" w:tplc="5D70F140" w:tentative="1">
      <w:start w:val="1"/>
      <w:numFmt w:val="bullet"/>
      <w:lvlText w:val=""/>
      <w:lvlJc w:val="left"/>
      <w:pPr>
        <w:tabs>
          <w:tab w:val="num" w:pos="4680"/>
        </w:tabs>
        <w:ind w:left="4680" w:hanging="360"/>
      </w:pPr>
      <w:rPr>
        <w:rFonts w:ascii="Wingdings 2" w:hAnsi="Wingdings 2" w:hint="default"/>
      </w:rPr>
    </w:lvl>
    <w:lvl w:ilvl="7" w:tplc="C66C9298" w:tentative="1">
      <w:start w:val="1"/>
      <w:numFmt w:val="bullet"/>
      <w:lvlText w:val=""/>
      <w:lvlJc w:val="left"/>
      <w:pPr>
        <w:tabs>
          <w:tab w:val="num" w:pos="5400"/>
        </w:tabs>
        <w:ind w:left="5400" w:hanging="360"/>
      </w:pPr>
      <w:rPr>
        <w:rFonts w:ascii="Wingdings 2" w:hAnsi="Wingdings 2" w:hint="default"/>
      </w:rPr>
    </w:lvl>
    <w:lvl w:ilvl="8" w:tplc="370C5612"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410A6E92"/>
    <w:multiLevelType w:val="hybridMultilevel"/>
    <w:tmpl w:val="2F58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5D"/>
    <w:multiLevelType w:val="hybridMultilevel"/>
    <w:tmpl w:val="2B2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2BB"/>
    <w:multiLevelType w:val="hybridMultilevel"/>
    <w:tmpl w:val="2F18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13AA4"/>
    <w:multiLevelType w:val="hybridMultilevel"/>
    <w:tmpl w:val="9D7A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357D"/>
    <w:multiLevelType w:val="multilevel"/>
    <w:tmpl w:val="E81AD54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46CA2"/>
    <w:multiLevelType w:val="hybridMultilevel"/>
    <w:tmpl w:val="C48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110"/>
    <w:multiLevelType w:val="hybridMultilevel"/>
    <w:tmpl w:val="9678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B1BDA"/>
    <w:multiLevelType w:val="hybridMultilevel"/>
    <w:tmpl w:val="588AFA74"/>
    <w:lvl w:ilvl="0" w:tplc="EA181A9C">
      <w:start w:val="1"/>
      <w:numFmt w:val="bullet"/>
      <w:lvlText w:val=""/>
      <w:lvlJc w:val="left"/>
      <w:pPr>
        <w:tabs>
          <w:tab w:val="num" w:pos="360"/>
        </w:tabs>
        <w:ind w:left="360" w:hanging="360"/>
      </w:pPr>
      <w:rPr>
        <w:rFonts w:ascii="Wingdings 2" w:hAnsi="Wingdings 2" w:hint="default"/>
      </w:rPr>
    </w:lvl>
    <w:lvl w:ilvl="1" w:tplc="3230C3D6" w:tentative="1">
      <w:start w:val="1"/>
      <w:numFmt w:val="bullet"/>
      <w:lvlText w:val=""/>
      <w:lvlJc w:val="left"/>
      <w:pPr>
        <w:tabs>
          <w:tab w:val="num" w:pos="1080"/>
        </w:tabs>
        <w:ind w:left="1080" w:hanging="360"/>
      </w:pPr>
      <w:rPr>
        <w:rFonts w:ascii="Wingdings 2" w:hAnsi="Wingdings 2" w:hint="default"/>
      </w:rPr>
    </w:lvl>
    <w:lvl w:ilvl="2" w:tplc="9064E074" w:tentative="1">
      <w:start w:val="1"/>
      <w:numFmt w:val="bullet"/>
      <w:lvlText w:val=""/>
      <w:lvlJc w:val="left"/>
      <w:pPr>
        <w:tabs>
          <w:tab w:val="num" w:pos="1800"/>
        </w:tabs>
        <w:ind w:left="1800" w:hanging="360"/>
      </w:pPr>
      <w:rPr>
        <w:rFonts w:ascii="Wingdings 2" w:hAnsi="Wingdings 2" w:hint="default"/>
      </w:rPr>
    </w:lvl>
    <w:lvl w:ilvl="3" w:tplc="4F10A984" w:tentative="1">
      <w:start w:val="1"/>
      <w:numFmt w:val="bullet"/>
      <w:lvlText w:val=""/>
      <w:lvlJc w:val="left"/>
      <w:pPr>
        <w:tabs>
          <w:tab w:val="num" w:pos="2520"/>
        </w:tabs>
        <w:ind w:left="2520" w:hanging="360"/>
      </w:pPr>
      <w:rPr>
        <w:rFonts w:ascii="Wingdings 2" w:hAnsi="Wingdings 2" w:hint="default"/>
      </w:rPr>
    </w:lvl>
    <w:lvl w:ilvl="4" w:tplc="DCF4FFAE" w:tentative="1">
      <w:start w:val="1"/>
      <w:numFmt w:val="bullet"/>
      <w:lvlText w:val=""/>
      <w:lvlJc w:val="left"/>
      <w:pPr>
        <w:tabs>
          <w:tab w:val="num" w:pos="3240"/>
        </w:tabs>
        <w:ind w:left="3240" w:hanging="360"/>
      </w:pPr>
      <w:rPr>
        <w:rFonts w:ascii="Wingdings 2" w:hAnsi="Wingdings 2" w:hint="default"/>
      </w:rPr>
    </w:lvl>
    <w:lvl w:ilvl="5" w:tplc="50345ECA" w:tentative="1">
      <w:start w:val="1"/>
      <w:numFmt w:val="bullet"/>
      <w:lvlText w:val=""/>
      <w:lvlJc w:val="left"/>
      <w:pPr>
        <w:tabs>
          <w:tab w:val="num" w:pos="3960"/>
        </w:tabs>
        <w:ind w:left="3960" w:hanging="360"/>
      </w:pPr>
      <w:rPr>
        <w:rFonts w:ascii="Wingdings 2" w:hAnsi="Wingdings 2" w:hint="default"/>
      </w:rPr>
    </w:lvl>
    <w:lvl w:ilvl="6" w:tplc="F10624F6" w:tentative="1">
      <w:start w:val="1"/>
      <w:numFmt w:val="bullet"/>
      <w:lvlText w:val=""/>
      <w:lvlJc w:val="left"/>
      <w:pPr>
        <w:tabs>
          <w:tab w:val="num" w:pos="4680"/>
        </w:tabs>
        <w:ind w:left="4680" w:hanging="360"/>
      </w:pPr>
      <w:rPr>
        <w:rFonts w:ascii="Wingdings 2" w:hAnsi="Wingdings 2" w:hint="default"/>
      </w:rPr>
    </w:lvl>
    <w:lvl w:ilvl="7" w:tplc="421C9E42" w:tentative="1">
      <w:start w:val="1"/>
      <w:numFmt w:val="bullet"/>
      <w:lvlText w:val=""/>
      <w:lvlJc w:val="left"/>
      <w:pPr>
        <w:tabs>
          <w:tab w:val="num" w:pos="5400"/>
        </w:tabs>
        <w:ind w:left="5400" w:hanging="360"/>
      </w:pPr>
      <w:rPr>
        <w:rFonts w:ascii="Wingdings 2" w:hAnsi="Wingdings 2" w:hint="default"/>
      </w:rPr>
    </w:lvl>
    <w:lvl w:ilvl="8" w:tplc="D5F256D8"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68892377"/>
    <w:multiLevelType w:val="hybridMultilevel"/>
    <w:tmpl w:val="A48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50B5F"/>
    <w:multiLevelType w:val="hybridMultilevel"/>
    <w:tmpl w:val="B66A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3E9E"/>
    <w:multiLevelType w:val="hybridMultilevel"/>
    <w:tmpl w:val="740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738B7"/>
    <w:multiLevelType w:val="hybridMultilevel"/>
    <w:tmpl w:val="F69690E2"/>
    <w:lvl w:ilvl="0" w:tplc="C0C015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50F0"/>
    <w:multiLevelType w:val="hybridMultilevel"/>
    <w:tmpl w:val="88D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35852"/>
    <w:multiLevelType w:val="hybridMultilevel"/>
    <w:tmpl w:val="D132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3"/>
  </w:num>
  <w:num w:numId="4">
    <w:abstractNumId w:val="30"/>
  </w:num>
  <w:num w:numId="5">
    <w:abstractNumId w:val="31"/>
  </w:num>
  <w:num w:numId="6">
    <w:abstractNumId w:val="33"/>
  </w:num>
  <w:num w:numId="7">
    <w:abstractNumId w:val="15"/>
  </w:num>
  <w:num w:numId="8">
    <w:abstractNumId w:val="2"/>
  </w:num>
  <w:num w:numId="9">
    <w:abstractNumId w:val="6"/>
  </w:num>
  <w:num w:numId="10">
    <w:abstractNumId w:val="1"/>
  </w:num>
  <w:num w:numId="11">
    <w:abstractNumId w:val="32"/>
  </w:num>
  <w:num w:numId="12">
    <w:abstractNumId w:val="28"/>
  </w:num>
  <w:num w:numId="13">
    <w:abstractNumId w:val="14"/>
  </w:num>
  <w:num w:numId="14">
    <w:abstractNumId w:val="13"/>
  </w:num>
  <w:num w:numId="15">
    <w:abstractNumId w:val="3"/>
  </w:num>
  <w:num w:numId="16">
    <w:abstractNumId w:val="16"/>
  </w:num>
  <w:num w:numId="17">
    <w:abstractNumId w:val="26"/>
  </w:num>
  <w:num w:numId="18">
    <w:abstractNumId w:val="19"/>
  </w:num>
  <w:num w:numId="19">
    <w:abstractNumId w:val="20"/>
  </w:num>
  <w:num w:numId="20">
    <w:abstractNumId w:val="4"/>
  </w:num>
  <w:num w:numId="21">
    <w:abstractNumId w:val="18"/>
  </w:num>
  <w:num w:numId="22">
    <w:abstractNumId w:val="24"/>
  </w:num>
  <w:num w:numId="23">
    <w:abstractNumId w:val="17"/>
  </w:num>
  <w:num w:numId="24">
    <w:abstractNumId w:val="12"/>
  </w:num>
  <w:num w:numId="25">
    <w:abstractNumId w:val="10"/>
  </w:num>
  <w:num w:numId="26">
    <w:abstractNumId w:val="25"/>
  </w:num>
  <w:num w:numId="27">
    <w:abstractNumId w:val="8"/>
  </w:num>
  <w:num w:numId="28">
    <w:abstractNumId w:val="29"/>
  </w:num>
  <w:num w:numId="29">
    <w:abstractNumId w:val="7"/>
  </w:num>
  <w:num w:numId="30">
    <w:abstractNumId w:val="21"/>
  </w:num>
  <w:num w:numId="31">
    <w:abstractNumId w:val="5"/>
  </w:num>
  <w:num w:numId="32">
    <w:abstractNumId w:val="31"/>
  </w:num>
  <w:num w:numId="33">
    <w:abstractNumId w:val="22"/>
  </w:num>
  <w:num w:numId="34">
    <w:abstractNumId w:val="27"/>
  </w:num>
  <w:num w:numId="35">
    <w:abstractNumId w:val="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89"/>
    <w:rsid w:val="0000313F"/>
    <w:rsid w:val="00063766"/>
    <w:rsid w:val="000B3289"/>
    <w:rsid w:val="00111A35"/>
    <w:rsid w:val="001518BC"/>
    <w:rsid w:val="00156662"/>
    <w:rsid w:val="001913EA"/>
    <w:rsid w:val="001A05EE"/>
    <w:rsid w:val="001E4550"/>
    <w:rsid w:val="00216FBE"/>
    <w:rsid w:val="00227353"/>
    <w:rsid w:val="002369B8"/>
    <w:rsid w:val="002726CF"/>
    <w:rsid w:val="00311715"/>
    <w:rsid w:val="0031355E"/>
    <w:rsid w:val="00321531"/>
    <w:rsid w:val="00356D34"/>
    <w:rsid w:val="0036623F"/>
    <w:rsid w:val="00375DA3"/>
    <w:rsid w:val="003C50E8"/>
    <w:rsid w:val="003D3B82"/>
    <w:rsid w:val="003E6050"/>
    <w:rsid w:val="004048DE"/>
    <w:rsid w:val="004658E2"/>
    <w:rsid w:val="004775B6"/>
    <w:rsid w:val="00496CE2"/>
    <w:rsid w:val="004A6C0D"/>
    <w:rsid w:val="004F7A81"/>
    <w:rsid w:val="005129DF"/>
    <w:rsid w:val="00520315"/>
    <w:rsid w:val="00566490"/>
    <w:rsid w:val="005B5B9C"/>
    <w:rsid w:val="005D10DC"/>
    <w:rsid w:val="006526FE"/>
    <w:rsid w:val="00657495"/>
    <w:rsid w:val="006B4C13"/>
    <w:rsid w:val="006C47B5"/>
    <w:rsid w:val="00710CD7"/>
    <w:rsid w:val="0071199D"/>
    <w:rsid w:val="00724B68"/>
    <w:rsid w:val="0072666B"/>
    <w:rsid w:val="0077213D"/>
    <w:rsid w:val="007A4C44"/>
    <w:rsid w:val="007A5CD8"/>
    <w:rsid w:val="007B37F4"/>
    <w:rsid w:val="007F4502"/>
    <w:rsid w:val="007F6015"/>
    <w:rsid w:val="00801C05"/>
    <w:rsid w:val="00834B1E"/>
    <w:rsid w:val="00840591"/>
    <w:rsid w:val="0084491F"/>
    <w:rsid w:val="008958FE"/>
    <w:rsid w:val="008A3793"/>
    <w:rsid w:val="008B3F1F"/>
    <w:rsid w:val="008C4DB4"/>
    <w:rsid w:val="008D6781"/>
    <w:rsid w:val="00905825"/>
    <w:rsid w:val="00954F20"/>
    <w:rsid w:val="0096510E"/>
    <w:rsid w:val="009958F2"/>
    <w:rsid w:val="009D07B6"/>
    <w:rsid w:val="009E4171"/>
    <w:rsid w:val="00A02E7F"/>
    <w:rsid w:val="00A93171"/>
    <w:rsid w:val="00AB532E"/>
    <w:rsid w:val="00AE3923"/>
    <w:rsid w:val="00B32ACB"/>
    <w:rsid w:val="00BA5162"/>
    <w:rsid w:val="00BD1142"/>
    <w:rsid w:val="00BF1CE8"/>
    <w:rsid w:val="00C02ED9"/>
    <w:rsid w:val="00C043F1"/>
    <w:rsid w:val="00C04ED3"/>
    <w:rsid w:val="00C34B38"/>
    <w:rsid w:val="00CB5CBF"/>
    <w:rsid w:val="00CE225A"/>
    <w:rsid w:val="00CE46CB"/>
    <w:rsid w:val="00D0316E"/>
    <w:rsid w:val="00D11FF7"/>
    <w:rsid w:val="00D15586"/>
    <w:rsid w:val="00D17A5C"/>
    <w:rsid w:val="00D37F20"/>
    <w:rsid w:val="00D40EE3"/>
    <w:rsid w:val="00D914A9"/>
    <w:rsid w:val="00DC375C"/>
    <w:rsid w:val="00DE268C"/>
    <w:rsid w:val="00E02FEE"/>
    <w:rsid w:val="00E1039F"/>
    <w:rsid w:val="00E53476"/>
    <w:rsid w:val="00E65B69"/>
    <w:rsid w:val="00ED6C4E"/>
    <w:rsid w:val="00F00E78"/>
    <w:rsid w:val="00F201FD"/>
    <w:rsid w:val="00F311A2"/>
    <w:rsid w:val="00F93141"/>
    <w:rsid w:val="00F93D64"/>
    <w:rsid w:val="00F95512"/>
    <w:rsid w:val="00FC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734"/>
  <w15:chartTrackingRefBased/>
  <w15:docId w15:val="{E4A6E875-8204-4EFF-B940-C338D9F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B3289"/>
    <w:pPr>
      <w:spacing w:after="240" w:line="280" w:lineRule="atLeast"/>
      <w:jc w:val="both"/>
    </w:pPr>
    <w:rPr>
      <w:rFonts w:ascii="Gill Sans MT" w:eastAsiaTheme="minorEastAsia" w:hAnsi="Gill Sans MT" w:cs="GillSansMTStd-Book"/>
      <w:color w:val="6C6463"/>
    </w:rPr>
  </w:style>
  <w:style w:type="paragraph" w:styleId="Heading1">
    <w:name w:val="heading 1"/>
    <w:next w:val="Normal"/>
    <w:link w:val="Heading1Char"/>
    <w:uiPriority w:val="2"/>
    <w:qFormat/>
    <w:rsid w:val="000B3289"/>
    <w:pPr>
      <w:keepNext/>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0B3289"/>
    <w:pPr>
      <w:keepNext/>
      <w:spacing w:before="360" w:after="120"/>
      <w:outlineLvl w:val="1"/>
    </w:pPr>
    <w:rPr>
      <w:b/>
      <w:bCs/>
      <w:caps/>
      <w:color w:val="auto"/>
      <w:sz w:val="20"/>
    </w:rPr>
  </w:style>
  <w:style w:type="paragraph" w:styleId="Heading3">
    <w:name w:val="heading 3"/>
    <w:basedOn w:val="Heading2"/>
    <w:next w:val="Normal"/>
    <w:link w:val="Heading3Char"/>
    <w:uiPriority w:val="2"/>
    <w:qFormat/>
    <w:rsid w:val="000B3289"/>
    <w:pPr>
      <w:outlineLvl w:val="2"/>
    </w:pPr>
    <w:rPr>
      <w:b w:val="0"/>
      <w:bCs w:val="0"/>
      <w:color w:val="C2113A"/>
      <w:szCs w:val="20"/>
    </w:rPr>
  </w:style>
  <w:style w:type="paragraph" w:styleId="Heading4">
    <w:name w:val="heading 4"/>
    <w:aliases w:val="Run-In"/>
    <w:next w:val="Normal"/>
    <w:link w:val="Heading4Char"/>
    <w:uiPriority w:val="2"/>
    <w:qFormat/>
    <w:rsid w:val="000B3289"/>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B3289"/>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0B3289"/>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B3289"/>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B3289"/>
    <w:rPr>
      <w:rFonts w:ascii="Gill Sans MT" w:eastAsiaTheme="minorEastAsia" w:hAnsi="Gill Sans MT" w:cs="GillSansMTStd-Book"/>
      <w:b/>
      <w:bCs/>
      <w:caps/>
      <w:color w:val="6C6463"/>
      <w:sz w:val="20"/>
    </w:rPr>
  </w:style>
  <w:style w:type="paragraph" w:styleId="NoSpacing">
    <w:name w:val="No Spacing"/>
    <w:uiPriority w:val="1"/>
    <w:qFormat/>
    <w:rsid w:val="000B3289"/>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Title">
    <w:name w:val="Title"/>
    <w:basedOn w:val="Normal"/>
    <w:next w:val="Normal"/>
    <w:link w:val="TitleChar"/>
    <w:qFormat/>
    <w:rsid w:val="000B3289"/>
    <w:pPr>
      <w:spacing w:line="560" w:lineRule="atLeast"/>
      <w:contextualSpacing/>
      <w:jc w:val="left"/>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0B3289"/>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0B3289"/>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0B3289"/>
    <w:rPr>
      <w:rFonts w:ascii="Gill Sans MT" w:eastAsiaTheme="minorEastAsia" w:hAnsi="Gill Sans MT" w:cs="GillSansMTStd-Book"/>
      <w:caps/>
      <w:color w:val="6C6463"/>
      <w:sz w:val="16"/>
      <w:szCs w:val="16"/>
    </w:rPr>
  </w:style>
  <w:style w:type="paragraph" w:styleId="Subtitle">
    <w:name w:val="Subtitle"/>
    <w:aliases w:val="Intro"/>
    <w:basedOn w:val="Normal"/>
    <w:next w:val="Normal"/>
    <w:link w:val="SubtitleChar"/>
    <w:uiPriority w:val="1"/>
    <w:qFormat/>
    <w:rsid w:val="000B3289"/>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0B3289"/>
    <w:rPr>
      <w:rFonts w:ascii="Gill Sans MT" w:eastAsia="Calibri" w:hAnsi="Gill Sans MT" w:cs="Calibri"/>
      <w:color w:val="6C6463"/>
      <w:sz w:val="40"/>
      <w:szCs w:val="32"/>
    </w:rPr>
  </w:style>
  <w:style w:type="paragraph" w:styleId="Header">
    <w:name w:val="header"/>
    <w:basedOn w:val="Normal"/>
    <w:link w:val="HeaderChar"/>
    <w:uiPriority w:val="99"/>
    <w:unhideWhenUsed/>
    <w:rsid w:val="000B3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289"/>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0B3289"/>
  </w:style>
  <w:style w:type="paragraph" w:customStyle="1" w:styleId="Bullet1">
    <w:name w:val="Bullet 1"/>
    <w:basedOn w:val="Normal"/>
    <w:link w:val="Bullet1Char"/>
    <w:uiPriority w:val="2"/>
    <w:qFormat/>
    <w:rsid w:val="000B3289"/>
  </w:style>
  <w:style w:type="paragraph" w:styleId="BalloonText">
    <w:name w:val="Balloon Text"/>
    <w:basedOn w:val="Normal"/>
    <w:link w:val="BalloonTextChar"/>
    <w:uiPriority w:val="99"/>
    <w:semiHidden/>
    <w:unhideWhenUsed/>
    <w:rsid w:val="000B32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89"/>
    <w:rPr>
      <w:rFonts w:ascii="Lucida Grande" w:eastAsiaTheme="minorEastAsia" w:hAnsi="Lucida Grande" w:cs="GillSansMTStd-Book"/>
      <w:color w:val="6C6463"/>
      <w:sz w:val="18"/>
      <w:szCs w:val="18"/>
    </w:rPr>
  </w:style>
  <w:style w:type="paragraph" w:customStyle="1" w:styleId="Bullet2">
    <w:name w:val="Bullet 2"/>
    <w:uiPriority w:val="2"/>
    <w:qFormat/>
    <w:rsid w:val="000B3289"/>
    <w:pPr>
      <w:numPr>
        <w:numId w:val="1"/>
      </w:numPr>
      <w:spacing w:after="240" w:line="280" w:lineRule="atLeast"/>
      <w:ind w:left="548" w:hanging="274"/>
    </w:pPr>
    <w:rPr>
      <w:rFonts w:ascii="Gill Sans MT" w:eastAsiaTheme="minorEastAsia" w:hAnsi="Gill Sans MT" w:cs="GillSansMTStd-Book"/>
      <w:color w:val="6C6463"/>
    </w:rPr>
  </w:style>
  <w:style w:type="paragraph" w:customStyle="1" w:styleId="Right-Credit">
    <w:name w:val="Right-Credit"/>
    <w:basedOn w:val="Normal"/>
    <w:next w:val="Normal"/>
    <w:uiPriority w:val="99"/>
    <w:qFormat/>
    <w:rsid w:val="000B3289"/>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B3289"/>
    <w:pPr>
      <w:numPr>
        <w:numId w:val="2"/>
      </w:numPr>
      <w:spacing w:before="120" w:after="120" w:line="240" w:lineRule="auto"/>
      <w:ind w:left="180" w:hanging="180"/>
    </w:pPr>
    <w:rPr>
      <w:rFonts w:ascii="Gill Sans MT" w:eastAsiaTheme="minorEastAsia" w:hAnsi="Gill Sans MT" w:cs="GillSansMTStd-Book"/>
      <w:color w:val="404040" w:themeColor="text1" w:themeTint="BF"/>
      <w:sz w:val="20"/>
    </w:rPr>
  </w:style>
  <w:style w:type="paragraph" w:styleId="List">
    <w:name w:val="List"/>
    <w:basedOn w:val="Normal"/>
    <w:uiPriority w:val="99"/>
    <w:semiHidden/>
    <w:unhideWhenUsed/>
    <w:rsid w:val="000B3289"/>
    <w:pPr>
      <w:ind w:left="360" w:hanging="360"/>
      <w:contextualSpacing/>
    </w:pPr>
  </w:style>
  <w:style w:type="paragraph" w:styleId="List2">
    <w:name w:val="List 2"/>
    <w:basedOn w:val="Normal"/>
    <w:uiPriority w:val="99"/>
    <w:semiHidden/>
    <w:unhideWhenUsed/>
    <w:rsid w:val="000B3289"/>
    <w:pPr>
      <w:ind w:left="720" w:hanging="360"/>
      <w:contextualSpacing/>
    </w:pPr>
  </w:style>
  <w:style w:type="character" w:styleId="Hyperlink">
    <w:name w:val="Hyperlink"/>
    <w:basedOn w:val="DefaultParagraphFont"/>
    <w:uiPriority w:val="99"/>
    <w:unhideWhenUsed/>
    <w:rsid w:val="000B3289"/>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0B3289"/>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0B3289"/>
    <w:pPr>
      <w:spacing w:before="40" w:after="40" w:line="240" w:lineRule="auto"/>
    </w:pPr>
    <w:rPr>
      <w:caps/>
      <w:noProof/>
      <w:sz w:val="12"/>
      <w:szCs w:val="12"/>
    </w:rPr>
  </w:style>
  <w:style w:type="paragraph" w:styleId="Quote">
    <w:name w:val="Quote"/>
    <w:basedOn w:val="Subtitle"/>
    <w:next w:val="Normal"/>
    <w:link w:val="QuoteChar"/>
    <w:uiPriority w:val="29"/>
    <w:qFormat/>
    <w:rsid w:val="000B3289"/>
    <w:pPr>
      <w:spacing w:before="240" w:after="240" w:line="240" w:lineRule="auto"/>
    </w:pPr>
    <w:rPr>
      <w:sz w:val="28"/>
      <w:szCs w:val="28"/>
    </w:rPr>
  </w:style>
  <w:style w:type="character" w:customStyle="1" w:styleId="QuoteChar">
    <w:name w:val="Quote Char"/>
    <w:basedOn w:val="DefaultParagraphFont"/>
    <w:link w:val="Quote"/>
    <w:uiPriority w:val="29"/>
    <w:rsid w:val="000B3289"/>
    <w:rPr>
      <w:rFonts w:ascii="Gill Sans MT" w:eastAsia="Calibri" w:hAnsi="Gill Sans MT" w:cs="Calibri"/>
      <w:color w:val="6C6463"/>
      <w:sz w:val="28"/>
      <w:szCs w:val="28"/>
    </w:rPr>
  </w:style>
  <w:style w:type="paragraph" w:customStyle="1" w:styleId="In-LinePhoto">
    <w:name w:val="In-Line Photo"/>
    <w:next w:val="Left-Credit"/>
    <w:qFormat/>
    <w:rsid w:val="000B3289"/>
    <w:pPr>
      <w:spacing w:before="480" w:after="0" w:line="240" w:lineRule="auto"/>
      <w:jc w:val="right"/>
    </w:pPr>
    <w:rPr>
      <w:rFonts w:ascii="Gill Sans MT" w:eastAsiaTheme="minorEastAsia" w:hAnsi="Gill Sans MT"/>
      <w:noProof/>
      <w:color w:val="6C6463"/>
      <w:szCs w:val="20"/>
    </w:rPr>
  </w:style>
  <w:style w:type="paragraph" w:customStyle="1" w:styleId="Photo">
    <w:name w:val="Photo"/>
    <w:uiPriority w:val="2"/>
    <w:qFormat/>
    <w:rsid w:val="000B3289"/>
    <w:pPr>
      <w:spacing w:after="0" w:line="240" w:lineRule="auto"/>
    </w:pPr>
    <w:rPr>
      <w:rFonts w:ascii="Gill Sans MT" w:eastAsiaTheme="minorEastAsia" w:hAnsi="Gill Sans MT"/>
      <w:noProof/>
      <w:color w:val="6C6463"/>
      <w:szCs w:val="20"/>
    </w:rPr>
  </w:style>
  <w:style w:type="paragraph" w:customStyle="1" w:styleId="CaptionBox">
    <w:name w:val="Caption Box"/>
    <w:uiPriority w:val="2"/>
    <w:qFormat/>
    <w:rsid w:val="000B3289"/>
    <w:pPr>
      <w:spacing w:before="120" w:after="120" w:line="240" w:lineRule="auto"/>
    </w:pPr>
    <w:rPr>
      <w:rFonts w:ascii="Gill Sans MT" w:eastAsiaTheme="minorEastAsia" w:hAnsi="Gill Sans MT" w:cs="GillSansMTStd-Book"/>
      <w:color w:val="6C6463"/>
      <w:sz w:val="16"/>
      <w:szCs w:val="16"/>
    </w:rPr>
  </w:style>
  <w:style w:type="paragraph" w:styleId="TOCHeading">
    <w:name w:val="TOC Heading"/>
    <w:basedOn w:val="Heading1"/>
    <w:next w:val="Normal"/>
    <w:uiPriority w:val="39"/>
    <w:unhideWhenUsed/>
    <w:qFormat/>
    <w:rsid w:val="000B3289"/>
    <w:pPr>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0B3289"/>
    <w:pPr>
      <w:spacing w:before="120" w:after="0"/>
      <w:ind w:left="220"/>
      <w:jc w:val="left"/>
    </w:pPr>
    <w:rPr>
      <w:rFonts w:asciiTheme="minorHAnsi" w:hAnsiTheme="minorHAnsi"/>
      <w:b/>
      <w:bCs/>
    </w:rPr>
  </w:style>
  <w:style w:type="paragraph" w:styleId="TOC1">
    <w:name w:val="toc 1"/>
    <w:basedOn w:val="Normal"/>
    <w:next w:val="Normal"/>
    <w:autoRedefine/>
    <w:uiPriority w:val="39"/>
    <w:unhideWhenUsed/>
    <w:rsid w:val="000B3289"/>
    <w:pPr>
      <w:tabs>
        <w:tab w:val="right" w:leader="dot" w:pos="9350"/>
      </w:tabs>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0B3289"/>
    <w:pPr>
      <w:spacing w:after="0"/>
      <w:ind w:left="440"/>
      <w:jc w:val="left"/>
    </w:pPr>
    <w:rPr>
      <w:rFonts w:asciiTheme="minorHAnsi" w:hAnsiTheme="minorHAnsi"/>
      <w:sz w:val="20"/>
      <w:szCs w:val="20"/>
    </w:rPr>
  </w:style>
  <w:style w:type="paragraph" w:styleId="TOC4">
    <w:name w:val="toc 4"/>
    <w:basedOn w:val="Normal"/>
    <w:next w:val="Normal"/>
    <w:autoRedefine/>
    <w:uiPriority w:val="39"/>
    <w:semiHidden/>
    <w:rsid w:val="000B3289"/>
    <w:pPr>
      <w:spacing w:after="0"/>
      <w:ind w:left="660"/>
      <w:jc w:val="left"/>
    </w:pPr>
    <w:rPr>
      <w:rFonts w:asciiTheme="minorHAnsi" w:hAnsiTheme="minorHAnsi"/>
      <w:sz w:val="20"/>
      <w:szCs w:val="20"/>
    </w:rPr>
  </w:style>
  <w:style w:type="paragraph" w:styleId="TOC5">
    <w:name w:val="toc 5"/>
    <w:basedOn w:val="Normal"/>
    <w:next w:val="Normal"/>
    <w:autoRedefine/>
    <w:uiPriority w:val="39"/>
    <w:semiHidden/>
    <w:rsid w:val="000B3289"/>
    <w:pPr>
      <w:spacing w:after="0"/>
      <w:ind w:left="880"/>
      <w:jc w:val="left"/>
    </w:pPr>
    <w:rPr>
      <w:rFonts w:asciiTheme="minorHAnsi" w:hAnsiTheme="minorHAnsi"/>
      <w:sz w:val="20"/>
      <w:szCs w:val="20"/>
    </w:rPr>
  </w:style>
  <w:style w:type="paragraph" w:styleId="TOC6">
    <w:name w:val="toc 6"/>
    <w:basedOn w:val="Normal"/>
    <w:next w:val="Normal"/>
    <w:autoRedefine/>
    <w:uiPriority w:val="39"/>
    <w:semiHidden/>
    <w:rsid w:val="000B3289"/>
    <w:pPr>
      <w:spacing w:after="0"/>
      <w:ind w:left="1100"/>
      <w:jc w:val="left"/>
    </w:pPr>
    <w:rPr>
      <w:rFonts w:asciiTheme="minorHAnsi" w:hAnsiTheme="minorHAnsi"/>
      <w:sz w:val="20"/>
      <w:szCs w:val="20"/>
    </w:rPr>
  </w:style>
  <w:style w:type="paragraph" w:styleId="TOC7">
    <w:name w:val="toc 7"/>
    <w:basedOn w:val="Normal"/>
    <w:next w:val="Normal"/>
    <w:autoRedefine/>
    <w:uiPriority w:val="39"/>
    <w:semiHidden/>
    <w:rsid w:val="000B3289"/>
    <w:pPr>
      <w:spacing w:after="0"/>
      <w:ind w:left="1320"/>
      <w:jc w:val="left"/>
    </w:pPr>
    <w:rPr>
      <w:rFonts w:asciiTheme="minorHAnsi" w:hAnsiTheme="minorHAnsi"/>
      <w:sz w:val="20"/>
      <w:szCs w:val="20"/>
    </w:rPr>
  </w:style>
  <w:style w:type="paragraph" w:styleId="TOC8">
    <w:name w:val="toc 8"/>
    <w:basedOn w:val="Normal"/>
    <w:next w:val="Normal"/>
    <w:autoRedefine/>
    <w:uiPriority w:val="39"/>
    <w:semiHidden/>
    <w:rsid w:val="000B3289"/>
    <w:pPr>
      <w:spacing w:after="0"/>
      <w:ind w:left="1540"/>
      <w:jc w:val="left"/>
    </w:pPr>
    <w:rPr>
      <w:rFonts w:asciiTheme="minorHAnsi" w:hAnsiTheme="minorHAnsi"/>
      <w:sz w:val="20"/>
      <w:szCs w:val="20"/>
    </w:rPr>
  </w:style>
  <w:style w:type="paragraph" w:styleId="TOC9">
    <w:name w:val="toc 9"/>
    <w:basedOn w:val="Normal"/>
    <w:next w:val="Normal"/>
    <w:autoRedefine/>
    <w:uiPriority w:val="39"/>
    <w:semiHidden/>
    <w:rsid w:val="000B3289"/>
    <w:pPr>
      <w:spacing w:after="0"/>
      <w:ind w:left="1760"/>
      <w:jc w:val="left"/>
    </w:pPr>
    <w:rPr>
      <w:rFonts w:asciiTheme="minorHAnsi" w:hAnsiTheme="minorHAnsi"/>
      <w:sz w:val="20"/>
      <w:szCs w:val="20"/>
    </w:rPr>
  </w:style>
  <w:style w:type="paragraph" w:customStyle="1" w:styleId="Disclaimer">
    <w:name w:val="Disclaimer"/>
    <w:basedOn w:val="Normal"/>
    <w:uiPriority w:val="2"/>
    <w:qFormat/>
    <w:rsid w:val="000B3289"/>
    <w:pPr>
      <w:spacing w:after="0" w:line="240" w:lineRule="auto"/>
    </w:pPr>
    <w:rPr>
      <w:sz w:val="16"/>
      <w:szCs w:val="16"/>
    </w:rPr>
  </w:style>
  <w:style w:type="paragraph" w:customStyle="1" w:styleId="Left-Caption">
    <w:name w:val="Left - Caption"/>
    <w:basedOn w:val="Left-Credit"/>
    <w:uiPriority w:val="2"/>
    <w:qFormat/>
    <w:rsid w:val="000B3289"/>
    <w:pPr>
      <w:spacing w:before="120" w:after="120"/>
    </w:pPr>
    <w:rPr>
      <w:caps w:val="0"/>
      <w:sz w:val="18"/>
    </w:rPr>
  </w:style>
  <w:style w:type="paragraph" w:customStyle="1" w:styleId="Right-Caption">
    <w:name w:val="Right - Caption"/>
    <w:basedOn w:val="Right-Credit"/>
    <w:uiPriority w:val="2"/>
    <w:qFormat/>
    <w:rsid w:val="000B3289"/>
    <w:pPr>
      <w:spacing w:before="120" w:after="120"/>
    </w:pPr>
    <w:rPr>
      <w:caps w:val="0"/>
      <w:sz w:val="18"/>
    </w:rPr>
  </w:style>
  <w:style w:type="table" w:styleId="TableGrid">
    <w:name w:val="Table Grid"/>
    <w:basedOn w:val="TableNormal"/>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B3289"/>
    <w:pPr>
      <w:framePr w:hSpace="180" w:wrap="around" w:vAnchor="text" w:hAnchor="page" w:x="1549" w:y="170"/>
      <w:spacing w:before="120" w:after="120" w:line="180" w:lineRule="exact"/>
    </w:pPr>
    <w:rPr>
      <w:caps/>
      <w:sz w:val="18"/>
      <w:szCs w:val="18"/>
    </w:rPr>
  </w:style>
  <w:style w:type="paragraph" w:customStyle="1" w:styleId="TableText">
    <w:name w:val="Table Text"/>
    <w:basedOn w:val="Normal"/>
    <w:link w:val="TableTextChar"/>
    <w:uiPriority w:val="2"/>
    <w:qFormat/>
    <w:rsid w:val="000B3289"/>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0B3289"/>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character" w:styleId="CommentReference">
    <w:name w:val="annotation reference"/>
    <w:basedOn w:val="DefaultParagraphFont"/>
    <w:uiPriority w:val="99"/>
    <w:rsid w:val="000B3289"/>
    <w:rPr>
      <w:rFonts w:cs="Times New Roman"/>
      <w:sz w:val="16"/>
      <w:szCs w:val="16"/>
    </w:rPr>
  </w:style>
  <w:style w:type="paragraph" w:styleId="CommentText">
    <w:name w:val="annotation text"/>
    <w:basedOn w:val="Normal"/>
    <w:link w:val="CommentTextChar"/>
    <w:uiPriority w:val="99"/>
    <w:rsid w:val="000B3289"/>
    <w:pPr>
      <w:widowControl w:val="0"/>
      <w:spacing w:before="120" w:after="120" w:line="240" w:lineRule="auto"/>
      <w:ind w:left="360" w:hanging="36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0B3289"/>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B3289"/>
    <w:pPr>
      <w:widowControl w:val="0"/>
      <w:spacing w:after="0" w:line="240" w:lineRule="auto"/>
      <w:ind w:left="360" w:hanging="36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B328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B3289"/>
    <w:rPr>
      <w:vertAlign w:val="superscript"/>
    </w:rPr>
  </w:style>
  <w:style w:type="table" w:customStyle="1" w:styleId="PlainTable21">
    <w:name w:val="Plain Table 2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B3289"/>
    <w:pPr>
      <w:widowControl/>
      <w:spacing w:before="0" w:after="240"/>
      <w:ind w:left="0" w:firstLine="0"/>
      <w:jc w:val="left"/>
    </w:pPr>
    <w:rPr>
      <w:rFonts w:ascii="Gill Sans MT" w:eastAsiaTheme="minorEastAsia" w:hAnsi="Gill Sans MT" w:cs="GillSansMTStd-Book"/>
      <w:b/>
      <w:bCs/>
      <w:color w:val="6C6463"/>
    </w:rPr>
  </w:style>
  <w:style w:type="character" w:customStyle="1" w:styleId="CommentSubjectChar">
    <w:name w:val="Comment Subject Char"/>
    <w:basedOn w:val="CommentTextChar"/>
    <w:link w:val="CommentSubject"/>
    <w:uiPriority w:val="99"/>
    <w:semiHidden/>
    <w:rsid w:val="000B3289"/>
    <w:rPr>
      <w:rFonts w:ascii="Gill Sans MT" w:eastAsiaTheme="minorEastAsia" w:hAnsi="Gill Sans MT" w:cs="GillSansMTStd-Book"/>
      <w:b/>
      <w:bCs/>
      <w:color w:val="6C6463"/>
      <w:sz w:val="20"/>
      <w:szCs w:val="20"/>
    </w:rPr>
  </w:style>
  <w:style w:type="paragraph" w:customStyle="1" w:styleId="BulletsL1">
    <w:name w:val="Bullets L1"/>
    <w:basedOn w:val="Normal"/>
    <w:rsid w:val="000B3289"/>
    <w:pPr>
      <w:numPr>
        <w:numId w:val="3"/>
      </w:numPr>
      <w:spacing w:before="60" w:after="60" w:line="240" w:lineRule="auto"/>
      <w:ind w:left="360"/>
    </w:pPr>
    <w:rPr>
      <w:rFonts w:ascii="Times New Roman" w:eastAsia="Times New Roman" w:hAnsi="Times New Roman" w:cs="Times New Roman"/>
      <w:color w:val="auto"/>
      <w:lang w:eastAsia="en-AU"/>
    </w:rPr>
  </w:style>
  <w:style w:type="paragraph" w:styleId="ListParagraph">
    <w:name w:val="List Paragraph"/>
    <w:aliases w:val="List Paragraph 1,NUMBERED PARAGRAPH,Bullets,PAD,References,List_Paragraph,Multilevel para_II,List Paragraph1,Akapit z listą BS,List Paragraph (numbered (a)),IBL List Paragraph,List Paragraph nowy,Numbered List Paragraph,Bullet1,Liste 1,PA"/>
    <w:basedOn w:val="Normal"/>
    <w:link w:val="ListParagraphChar"/>
    <w:uiPriority w:val="34"/>
    <w:qFormat/>
    <w:rsid w:val="000B3289"/>
    <w:pPr>
      <w:numPr>
        <w:numId w:val="5"/>
      </w:numPr>
      <w:contextualSpacing/>
    </w:pPr>
  </w:style>
  <w:style w:type="paragraph" w:styleId="NormalWeb">
    <w:name w:val="Normal (Web)"/>
    <w:basedOn w:val="Normal"/>
    <w:uiPriority w:val="99"/>
    <w:unhideWhenUsed/>
    <w:rsid w:val="000B32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eft-TableCaption">
    <w:name w:val="Left - Table Caption"/>
    <w:basedOn w:val="Normal"/>
    <w:uiPriority w:val="2"/>
    <w:qFormat/>
    <w:rsid w:val="000B3289"/>
    <w:pPr>
      <w:keepNext/>
      <w:spacing w:before="120" w:after="120" w:line="240" w:lineRule="auto"/>
    </w:pPr>
    <w:rPr>
      <w:noProof/>
      <w:sz w:val="18"/>
      <w:szCs w:val="12"/>
    </w:rPr>
  </w:style>
  <w:style w:type="character" w:customStyle="1" w:styleId="ListParagraphChar">
    <w:name w:val="List Paragraph Char"/>
    <w:aliases w:val="List Paragraph 1 Char,NUMBERED PARAGRAPH Char,Bullets Char,PAD Char,References Char,List_Paragraph Char,Multilevel para_II Char,List Paragraph1 Char,Akapit z listą BS Char,List Paragraph (numbered (a)) Char,IBL List Paragraph Char"/>
    <w:link w:val="ListParagraph"/>
    <w:uiPriority w:val="34"/>
    <w:qFormat/>
    <w:rsid w:val="000B3289"/>
    <w:rPr>
      <w:rFonts w:ascii="Gill Sans MT" w:eastAsiaTheme="minorEastAsia" w:hAnsi="Gill Sans MT" w:cs="GillSansMTStd-Book"/>
      <w:color w:val="6C6463"/>
    </w:rPr>
  </w:style>
  <w:style w:type="paragraph" w:styleId="Revision">
    <w:name w:val="Revision"/>
    <w:hidden/>
    <w:uiPriority w:val="99"/>
    <w:semiHidden/>
    <w:rsid w:val="000B3289"/>
    <w:pPr>
      <w:spacing w:after="0" w:line="240" w:lineRule="auto"/>
    </w:pPr>
    <w:rPr>
      <w:rFonts w:ascii="Gill Sans MT" w:eastAsiaTheme="minorEastAsia" w:hAnsi="Gill Sans MT" w:cs="GillSansMTStd-Book"/>
      <w:color w:val="6C6463"/>
    </w:rPr>
  </w:style>
  <w:style w:type="character" w:styleId="Emphasis">
    <w:name w:val="Emphasis"/>
    <w:basedOn w:val="DefaultParagraphFont"/>
    <w:uiPriority w:val="20"/>
    <w:qFormat/>
    <w:rsid w:val="000B3289"/>
    <w:rPr>
      <w:i/>
      <w:iCs/>
    </w:rPr>
  </w:style>
  <w:style w:type="character" w:styleId="Strong">
    <w:name w:val="Strong"/>
    <w:basedOn w:val="DefaultParagraphFont"/>
    <w:uiPriority w:val="22"/>
    <w:qFormat/>
    <w:rsid w:val="000B3289"/>
    <w:rPr>
      <w:b/>
      <w:bCs/>
    </w:rPr>
  </w:style>
  <w:style w:type="character" w:customStyle="1" w:styleId="Bullet1Char">
    <w:name w:val="Bullet 1 Char"/>
    <w:aliases w:val="List Bullet Char"/>
    <w:link w:val="Bullet1"/>
    <w:uiPriority w:val="2"/>
    <w:rsid w:val="000B3289"/>
    <w:rPr>
      <w:rFonts w:ascii="Gill Sans MT" w:eastAsiaTheme="minorEastAsia" w:hAnsi="Gill Sans MT" w:cs="GillSansMTStd-Book"/>
      <w:color w:val="6C6463"/>
    </w:rPr>
  </w:style>
  <w:style w:type="character" w:customStyle="1" w:styleId="UnresolvedMention1">
    <w:name w:val="Unresolved Mention1"/>
    <w:basedOn w:val="DefaultParagraphFont"/>
    <w:uiPriority w:val="99"/>
    <w:semiHidden/>
    <w:unhideWhenUsed/>
    <w:rsid w:val="000B3289"/>
    <w:rPr>
      <w:color w:val="605E5C"/>
      <w:shd w:val="clear" w:color="auto" w:fill="E1DFDD"/>
    </w:rPr>
  </w:style>
  <w:style w:type="paragraph" w:customStyle="1" w:styleId="xmsonormal">
    <w:name w:val="xmsonormal"/>
    <w:basedOn w:val="Normal"/>
    <w:rsid w:val="000B3289"/>
    <w:pPr>
      <w:spacing w:after="0" w:line="240" w:lineRule="auto"/>
      <w:jc w:val="left"/>
    </w:pPr>
    <w:rPr>
      <w:rFonts w:ascii="Calibri" w:eastAsiaTheme="minorHAnsi" w:hAnsi="Calibri" w:cs="Calibri"/>
      <w:color w:val="auto"/>
    </w:rPr>
  </w:style>
  <w:style w:type="paragraph" w:customStyle="1" w:styleId="HeadingInternal">
    <w:name w:val="Heading_Internal"/>
    <w:basedOn w:val="Normal"/>
    <w:qFormat/>
    <w:rsid w:val="000B3289"/>
    <w:pPr>
      <w:keepNext/>
      <w:spacing w:before="240" w:after="0" w:line="240" w:lineRule="auto"/>
    </w:pPr>
    <w:rPr>
      <w:rFonts w:ascii="Verdana" w:eastAsiaTheme="minorHAnsi" w:hAnsi="Verdana" w:cs="Times New Roman"/>
      <w:b/>
      <w:color w:val="003867"/>
      <w:sz w:val="20"/>
      <w:szCs w:val="20"/>
    </w:rPr>
  </w:style>
  <w:style w:type="paragraph" w:customStyle="1" w:styleId="Default">
    <w:name w:val="Default"/>
    <w:rsid w:val="000B3289"/>
    <w:pPr>
      <w:autoSpaceDE w:val="0"/>
      <w:autoSpaceDN w:val="0"/>
      <w:adjustRightInd w:val="0"/>
      <w:spacing w:after="0" w:line="240" w:lineRule="auto"/>
    </w:pPr>
    <w:rPr>
      <w:rFonts w:ascii="Calibri" w:hAnsi="Calibri" w:cs="Calibri"/>
      <w:color w:val="000000"/>
      <w:sz w:val="24"/>
      <w:szCs w:val="24"/>
    </w:rPr>
  </w:style>
  <w:style w:type="paragraph" w:customStyle="1" w:styleId="Bulletsindented">
    <w:name w:val="Bullets_indented"/>
    <w:rsid w:val="000B3289"/>
    <w:pPr>
      <w:numPr>
        <w:numId w:val="4"/>
      </w:numPr>
      <w:spacing w:before="120" w:after="120" w:line="240" w:lineRule="auto"/>
    </w:pPr>
    <w:rPr>
      <w:rFonts w:ascii="Times New Roman" w:eastAsia="Times New Roman" w:hAnsi="Times New Roman" w:cs="Times New Roman"/>
      <w:szCs w:val="24"/>
    </w:rPr>
  </w:style>
  <w:style w:type="table" w:styleId="GridTable6Colorful">
    <w:name w:val="Grid Table 6 Colorful"/>
    <w:basedOn w:val="TableNorma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B32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leTextChar">
    <w:name w:val="Table Text Char"/>
    <w:link w:val="TableText"/>
    <w:uiPriority w:val="2"/>
    <w:locked/>
    <w:rsid w:val="000B3289"/>
    <w:rPr>
      <w:rFonts w:ascii="Gill Sans MT" w:eastAsiaTheme="minorEastAsia" w:hAnsi="Gill Sans MT" w:cs="GillSansMTStd-Book"/>
      <w:color w:val="6C6463"/>
      <w:sz w:val="18"/>
      <w:szCs w:val="18"/>
    </w:rPr>
  </w:style>
  <w:style w:type="table" w:styleId="PlainTable1">
    <w:name w:val="Plain Table 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
    <w:name w:val="QR"/>
    <w:basedOn w:val="Normal"/>
    <w:link w:val="QRChar"/>
    <w:qFormat/>
    <w:rsid w:val="000B3289"/>
    <w:pPr>
      <w:spacing w:before="240" w:after="0" w:line="240" w:lineRule="auto"/>
      <w:jc w:val="left"/>
    </w:pPr>
    <w:rPr>
      <w:rFonts w:ascii="Times New Roman" w:eastAsiaTheme="minorHAnsi" w:hAnsi="Times New Roman" w:cs="Calibri"/>
      <w:color w:val="auto"/>
      <w:szCs w:val="24"/>
    </w:rPr>
  </w:style>
  <w:style w:type="character" w:customStyle="1" w:styleId="QRChar">
    <w:name w:val="QR Char"/>
    <w:basedOn w:val="DefaultParagraphFont"/>
    <w:link w:val="QR"/>
    <w:rsid w:val="000B3289"/>
    <w:rPr>
      <w:rFonts w:ascii="Times New Roman" w:hAnsi="Times New Roman" w:cs="Calibri"/>
      <w:szCs w:val="24"/>
    </w:rPr>
  </w:style>
  <w:style w:type="table" w:styleId="GridTable5Dark-Accent3">
    <w:name w:val="Grid Table 5 Dark Accent 3"/>
    <w:basedOn w:val="TableNormal"/>
    <w:uiPriority w:val="50"/>
    <w:rsid w:val="000B32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0B32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dnoBlueTable1">
    <w:name w:val="Cardno Blue Table 1"/>
    <w:basedOn w:val="TableNormal"/>
    <w:rsid w:val="000B3289"/>
    <w:pPr>
      <w:spacing w:after="0" w:line="240" w:lineRule="auto"/>
    </w:pPr>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paragraph" w:customStyle="1" w:styleId="TableHeading">
    <w:name w:val="Table Heading"/>
    <w:basedOn w:val="TableText"/>
    <w:uiPriority w:val="99"/>
    <w:qFormat/>
    <w:rsid w:val="000B3289"/>
    <w:pPr>
      <w:framePr w:wrap="around"/>
    </w:pPr>
    <w:rPr>
      <w:b/>
    </w:rPr>
  </w:style>
  <w:style w:type="table" w:customStyle="1" w:styleId="TableGrid2">
    <w:name w:val="Table Grid2"/>
    <w:basedOn w:val="TableNormal"/>
    <w:next w:val="TableGrid"/>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3">
    <w:name w:val="Non-TOC H3"/>
    <w:basedOn w:val="Heading3"/>
    <w:next w:val="Normal"/>
    <w:rsid w:val="000B3289"/>
    <w:pPr>
      <w:spacing w:before="240" w:after="0" w:line="240" w:lineRule="auto"/>
      <w:ind w:left="360" w:hanging="360"/>
      <w:jc w:val="left"/>
      <w:outlineLvl w:val="9"/>
    </w:pPr>
    <w:rPr>
      <w:rFonts w:ascii="Times New Roman" w:eastAsia="Times New Roman" w:hAnsi="Times New Roman" w:cs="Times New Roman"/>
      <w:b/>
      <w:i/>
      <w:caps w:val="0"/>
      <w:color w:val="00356A"/>
      <w:sz w:val="24"/>
      <w:szCs w:val="22"/>
      <w:lang w:eastAsia="en-AU"/>
    </w:rPr>
  </w:style>
  <w:style w:type="paragraph" w:customStyle="1" w:styleId="USAIDBullets-Level1">
    <w:name w:val="USAID Bullets - Level 1"/>
    <w:basedOn w:val="Normal"/>
    <w:link w:val="USAIDBullets-Level1Char"/>
    <w:rsid w:val="000B3289"/>
    <w:pPr>
      <w:tabs>
        <w:tab w:val="num" w:pos="360"/>
      </w:tabs>
      <w:spacing w:after="0" w:line="240" w:lineRule="auto"/>
      <w:ind w:left="360" w:hanging="360"/>
      <w:jc w:val="left"/>
    </w:pPr>
    <w:rPr>
      <w:rFonts w:ascii="Times New Roman" w:eastAsia="Times New Roman" w:hAnsi="Times New Roman" w:cs="Gill Sans MT"/>
      <w:color w:val="auto"/>
      <w:sz w:val="24"/>
    </w:rPr>
  </w:style>
  <w:style w:type="character" w:customStyle="1" w:styleId="USAIDBullets-Level1Char">
    <w:name w:val="USAID Bullets - Level 1 Char"/>
    <w:link w:val="USAIDBullets-Level1"/>
    <w:rsid w:val="000B3289"/>
    <w:rPr>
      <w:rFonts w:ascii="Times New Roman" w:eastAsia="Times New Roman" w:hAnsi="Times New Roman" w:cs="Gill Sans MT"/>
      <w:sz w:val="24"/>
    </w:rPr>
  </w:style>
  <w:style w:type="paragraph" w:customStyle="1" w:styleId="highlightedtext">
    <w:name w:val="highlighted text"/>
    <w:basedOn w:val="Normal"/>
    <w:link w:val="highlightedtextChar"/>
    <w:qFormat/>
    <w:rsid w:val="00710CD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lang w:val="en-AU"/>
    </w:rPr>
  </w:style>
  <w:style w:type="character" w:customStyle="1" w:styleId="highlightedtextChar">
    <w:name w:val="highlighted text Char"/>
    <w:basedOn w:val="DefaultParagraphFont"/>
    <w:link w:val="highlightedtext"/>
    <w:rsid w:val="00710CD7"/>
    <w:rPr>
      <w:b/>
      <w:iCs/>
      <w:color w:val="525252" w:themeColor="accent3" w:themeShade="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sovoExportNet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C:\Users\arthur.crowder\AppData\Local\Microsoft\Windows\INetCache\Content.Outlook\M80AEWLJ\USAID%20Compete%20drafts%20and%20publishes%20the%20funding%20opportunity%20solicitation%20(APS-2022-02)%20on%20local%20job%20portals%20and%20at%20Kosovo%20Export%20Network%20at%20%20%20%20%20%20%20%20%20%20%20%20%20%20%20%20%20%20%20%20%20%20%20%20%20%20%20%20%20%20%20%20%20%20%20%20%20%20%20%20%20%20%20%20%20%20%20%20%20%20%20%20%20%20%20%20%20%20%20%20%20%20%20https:\www.facebook.com\KosovoExport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f.usaid.gov/pdf_docs/PA00X51B.pdf" TargetMode="External"/><Relationship Id="rId5" Type="http://schemas.openxmlformats.org/officeDocument/2006/relationships/footnotes" Target="footnotes.xml"/><Relationship Id="rId10" Type="http://schemas.openxmlformats.org/officeDocument/2006/relationships/hyperlink" Target="mailto:grants@kosovocompete.org" TargetMode="External"/><Relationship Id="rId4" Type="http://schemas.openxmlformats.org/officeDocument/2006/relationships/webSettings" Target="webSettings.xml"/><Relationship Id="rId9" Type="http://schemas.openxmlformats.org/officeDocument/2006/relationships/hyperlink" Target="https://pdf.usaid.gov/pdf_docs/PA00X51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Loxha</dc:creator>
  <cp:keywords/>
  <dc:description/>
  <cp:lastModifiedBy>Sebiha Jaka</cp:lastModifiedBy>
  <cp:revision>2</cp:revision>
  <dcterms:created xsi:type="dcterms:W3CDTF">2022-03-24T09:39:00Z</dcterms:created>
  <dcterms:modified xsi:type="dcterms:W3CDTF">2022-03-24T09:39:00Z</dcterms:modified>
</cp:coreProperties>
</file>